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F0367" w14:textId="77777777" w:rsidR="008900DC" w:rsidRPr="00A56A58" w:rsidRDefault="008900DC" w:rsidP="008900DC">
      <w:pPr>
        <w:tabs>
          <w:tab w:val="right" w:pos="9072"/>
        </w:tabs>
        <w:spacing w:line="276" w:lineRule="auto"/>
        <w:rPr>
          <w:rFonts w:ascii="Lato" w:hAnsi="Lato"/>
          <w:b/>
          <w:i/>
          <w:sz w:val="20"/>
          <w:szCs w:val="20"/>
        </w:rPr>
      </w:pPr>
      <w:bookmarkStart w:id="0" w:name="_GoBack"/>
      <w:bookmarkEnd w:id="0"/>
    </w:p>
    <w:p w14:paraId="484274A3" w14:textId="77777777" w:rsidR="008900DC" w:rsidRPr="002F1BB9" w:rsidRDefault="008900DC" w:rsidP="008900DC">
      <w:pPr>
        <w:shd w:val="clear" w:color="auto" w:fill="D0CECE"/>
        <w:spacing w:line="276" w:lineRule="auto"/>
        <w:jc w:val="center"/>
        <w:rPr>
          <w:rFonts w:ascii="Lato" w:hAnsi="Lato"/>
          <w:b/>
          <w:sz w:val="20"/>
          <w:szCs w:val="20"/>
        </w:rPr>
      </w:pPr>
      <w:r>
        <w:rPr>
          <w:rFonts w:ascii="Lato" w:hAnsi="Lato"/>
          <w:b/>
          <w:sz w:val="20"/>
          <w:szCs w:val="20"/>
        </w:rPr>
        <w:t xml:space="preserve">TABELA CEN JEDNOSTKOWYCH - </w:t>
      </w:r>
      <w:r w:rsidRPr="00C14603">
        <w:rPr>
          <w:rFonts w:ascii="Lato" w:hAnsi="Lato"/>
          <w:b/>
          <w:color w:val="FF0000"/>
          <w:sz w:val="20"/>
          <w:szCs w:val="20"/>
        </w:rPr>
        <w:t>CZĘŚĆ 1</w:t>
      </w:r>
      <w:r>
        <w:rPr>
          <w:rFonts w:ascii="Lato" w:hAnsi="Lato"/>
          <w:b/>
          <w:color w:val="FF0000"/>
          <w:sz w:val="20"/>
          <w:szCs w:val="20"/>
        </w:rPr>
        <w:t>, 2, 3, 4</w:t>
      </w:r>
    </w:p>
    <w:p w14:paraId="38817279" w14:textId="77777777" w:rsidR="008900DC" w:rsidRPr="007334DF" w:rsidRDefault="008900DC" w:rsidP="008900DC">
      <w:pPr>
        <w:autoSpaceDE w:val="0"/>
        <w:autoSpaceDN w:val="0"/>
        <w:adjustRightInd w:val="0"/>
        <w:jc w:val="center"/>
        <w:rPr>
          <w:rFonts w:ascii="Lato" w:hAnsi="Lato"/>
          <w:b/>
          <w:bCs/>
          <w:i/>
          <w:sz w:val="22"/>
          <w:szCs w:val="22"/>
        </w:rPr>
      </w:pPr>
    </w:p>
    <w:p w14:paraId="59115CF4" w14:textId="77777777" w:rsidR="008900DC" w:rsidRDefault="008900DC" w:rsidP="008900DC">
      <w:pPr>
        <w:autoSpaceDE w:val="0"/>
        <w:autoSpaceDN w:val="0"/>
        <w:adjustRightInd w:val="0"/>
        <w:jc w:val="both"/>
        <w:rPr>
          <w:rFonts w:ascii="Lato" w:hAnsi="Lato"/>
          <w:sz w:val="20"/>
          <w:szCs w:val="20"/>
        </w:rPr>
      </w:pPr>
      <w:bookmarkStart w:id="1" w:name="_Hlk210199458"/>
      <w:r w:rsidRPr="00C25E2F">
        <w:rPr>
          <w:rFonts w:ascii="Lato" w:hAnsi="Lato"/>
          <w:b/>
          <w:bCs/>
          <w:sz w:val="20"/>
          <w:szCs w:val="20"/>
        </w:rPr>
        <w:t>jednostka ewidencyjna</w:t>
      </w:r>
      <w:r w:rsidRPr="00C25E2F">
        <w:rPr>
          <w:rFonts w:ascii="Lato" w:hAnsi="Lato"/>
          <w:b/>
          <w:bCs/>
          <w:i/>
          <w:sz w:val="20"/>
          <w:szCs w:val="20"/>
        </w:rPr>
        <w:t xml:space="preserve"> </w:t>
      </w:r>
      <w:r w:rsidRPr="00F86094">
        <w:rPr>
          <w:rFonts w:ascii="Lato" w:hAnsi="Lato"/>
          <w:b/>
          <w:bCs/>
          <w:i/>
          <w:color w:val="000000"/>
          <w:sz w:val="20"/>
          <w:szCs w:val="20"/>
        </w:rPr>
        <w:t>Nowa Huta</w:t>
      </w:r>
      <w:r>
        <w:rPr>
          <w:rFonts w:ascii="Lato" w:hAnsi="Lato"/>
          <w:b/>
          <w:bCs/>
          <w:i/>
          <w:color w:val="000000"/>
          <w:sz w:val="20"/>
          <w:szCs w:val="20"/>
        </w:rPr>
        <w:t xml:space="preserve">, </w:t>
      </w:r>
      <w:r w:rsidRPr="00F86094">
        <w:rPr>
          <w:rFonts w:ascii="Lato" w:hAnsi="Lato"/>
          <w:b/>
          <w:bCs/>
          <w:i/>
          <w:color w:val="000000"/>
          <w:sz w:val="20"/>
          <w:szCs w:val="20"/>
        </w:rPr>
        <w:t xml:space="preserve">Śródmieście / </w:t>
      </w:r>
      <w:proofErr w:type="spellStart"/>
      <w:r w:rsidRPr="00F86094">
        <w:rPr>
          <w:rFonts w:ascii="Lato" w:hAnsi="Lato"/>
          <w:b/>
          <w:bCs/>
          <w:i/>
          <w:sz w:val="20"/>
          <w:szCs w:val="20"/>
        </w:rPr>
        <w:t>Krowodrza</w:t>
      </w:r>
      <w:proofErr w:type="spellEnd"/>
      <w:r w:rsidRPr="00F86094">
        <w:rPr>
          <w:rFonts w:ascii="Lato" w:hAnsi="Lato"/>
          <w:b/>
          <w:bCs/>
          <w:i/>
          <w:sz w:val="20"/>
          <w:szCs w:val="20"/>
        </w:rPr>
        <w:t xml:space="preserve"> / Podgórze obręby 1</w:t>
      </w:r>
      <w:r>
        <w:rPr>
          <w:rFonts w:ascii="Lato" w:hAnsi="Lato"/>
          <w:b/>
          <w:bCs/>
          <w:i/>
          <w:sz w:val="20"/>
          <w:szCs w:val="20"/>
        </w:rPr>
        <w:noBreakHyphen/>
        <w:t>86</w:t>
      </w:r>
      <w:r w:rsidRPr="00F86094">
        <w:rPr>
          <w:rFonts w:ascii="Lato" w:hAnsi="Lato"/>
          <w:b/>
          <w:bCs/>
          <w:i/>
          <w:sz w:val="20"/>
          <w:szCs w:val="20"/>
        </w:rPr>
        <w:t xml:space="preserve">/ Podgórze obręby  </w:t>
      </w:r>
      <w:r>
        <w:rPr>
          <w:rFonts w:ascii="Lato" w:hAnsi="Lato"/>
          <w:b/>
          <w:bCs/>
          <w:i/>
          <w:sz w:val="20"/>
          <w:szCs w:val="20"/>
        </w:rPr>
        <w:t>87</w:t>
      </w:r>
      <w:r>
        <w:rPr>
          <w:rFonts w:ascii="Lato" w:hAnsi="Lato"/>
          <w:b/>
          <w:bCs/>
          <w:i/>
          <w:sz w:val="20"/>
          <w:szCs w:val="20"/>
        </w:rPr>
        <w:noBreakHyphen/>
        <w:t xml:space="preserve">110, </w:t>
      </w:r>
      <w:r w:rsidRPr="00C25E2F">
        <w:rPr>
          <w:rFonts w:ascii="Lato" w:hAnsi="Lato"/>
          <w:b/>
          <w:sz w:val="20"/>
          <w:szCs w:val="20"/>
        </w:rPr>
        <w:t xml:space="preserve">podziały nieruchomości wraz z mapami do celów prawnych ustalenia przebiegu granic pasa drogowego oraz mapy do celów prawnych ustalenia przebiegu granic pasa drogowego </w:t>
      </w:r>
      <w:r w:rsidRPr="00C25E2F">
        <w:rPr>
          <w:rFonts w:ascii="Lato" w:hAnsi="Lato"/>
          <w:b/>
          <w:bCs/>
          <w:sz w:val="20"/>
          <w:szCs w:val="20"/>
        </w:rPr>
        <w:t xml:space="preserve">dla potrzeb postępowań administracyjnych w trybie art. 73 </w:t>
      </w:r>
      <w:r w:rsidRPr="00C25E2F">
        <w:rPr>
          <w:rFonts w:ascii="Lato" w:hAnsi="Lato"/>
          <w:b/>
          <w:sz w:val="20"/>
          <w:szCs w:val="20"/>
        </w:rPr>
        <w:t>ustawy z</w:t>
      </w:r>
      <w:r>
        <w:rPr>
          <w:rFonts w:ascii="Lato" w:hAnsi="Lato"/>
          <w:b/>
          <w:sz w:val="20"/>
          <w:szCs w:val="20"/>
        </w:rPr>
        <w:t> </w:t>
      </w:r>
      <w:r w:rsidRPr="00C25E2F">
        <w:rPr>
          <w:rFonts w:ascii="Lato" w:hAnsi="Lato"/>
          <w:b/>
          <w:sz w:val="20"/>
          <w:szCs w:val="20"/>
        </w:rPr>
        <w:t>dnia 13 października 1998 r. - Przepisy wprowadzające ustawy reformujące administrację publiczną</w:t>
      </w:r>
      <w:r w:rsidRPr="00C25E2F">
        <w:rPr>
          <w:rFonts w:ascii="Lato" w:hAnsi="Lato"/>
          <w:sz w:val="20"/>
          <w:szCs w:val="20"/>
        </w:rPr>
        <w:t>,</w:t>
      </w:r>
    </w:p>
    <w:bookmarkEnd w:id="1"/>
    <w:p w14:paraId="0A27E40C" w14:textId="77777777" w:rsidR="008900DC" w:rsidRDefault="008900DC" w:rsidP="008900DC">
      <w:pPr>
        <w:autoSpaceDE w:val="0"/>
        <w:autoSpaceDN w:val="0"/>
        <w:adjustRightInd w:val="0"/>
        <w:jc w:val="both"/>
        <w:rPr>
          <w:rFonts w:ascii="Lato" w:hAnsi="Lato"/>
          <w:sz w:val="20"/>
          <w:szCs w:val="20"/>
        </w:rPr>
      </w:pPr>
    </w:p>
    <w:p w14:paraId="376446F3" w14:textId="77777777" w:rsidR="008900DC" w:rsidRPr="00BE795A" w:rsidRDefault="008900DC" w:rsidP="008900DC">
      <w:pPr>
        <w:autoSpaceDE w:val="0"/>
        <w:autoSpaceDN w:val="0"/>
        <w:adjustRightInd w:val="0"/>
        <w:jc w:val="both"/>
        <w:rPr>
          <w:rFonts w:ascii="Lato" w:hAnsi="Lato" w:cs="Tahoma"/>
          <w:b/>
          <w:sz w:val="20"/>
          <w:szCs w:val="20"/>
        </w:rPr>
      </w:pPr>
      <w:r>
        <w:rPr>
          <w:rFonts w:ascii="Lato" w:hAnsi="Lato"/>
          <w:sz w:val="20"/>
          <w:szCs w:val="20"/>
        </w:rPr>
        <w:t>Z</w:t>
      </w:r>
      <w:r w:rsidRPr="00BE795A">
        <w:rPr>
          <w:rFonts w:ascii="Lato" w:hAnsi="Lato"/>
          <w:sz w:val="20"/>
          <w:szCs w:val="20"/>
        </w:rPr>
        <w:t>obowiązuję się do wykonania przedmiotu zamówienia zgodnie z następującymi warunkami:</w:t>
      </w:r>
    </w:p>
    <w:p w14:paraId="1D02A0A9" w14:textId="77777777" w:rsidR="008900DC" w:rsidRPr="002F1BB9" w:rsidRDefault="008900DC" w:rsidP="008900DC">
      <w:pPr>
        <w:jc w:val="both"/>
        <w:rPr>
          <w:rFonts w:ascii="Lato" w:hAnsi="Lato" w:cs="Tahoma"/>
          <w:b/>
          <w:sz w:val="20"/>
          <w:szCs w:val="20"/>
        </w:rPr>
      </w:pPr>
    </w:p>
    <w:tbl>
      <w:tblPr>
        <w:tblW w:w="4844" w:type="pct"/>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1"/>
        <w:gridCol w:w="2168"/>
      </w:tblGrid>
      <w:tr w:rsidR="008900DC" w:rsidRPr="00A56A58" w14:paraId="7F8DC636" w14:textId="77777777" w:rsidTr="00855B83">
        <w:trPr>
          <w:trHeight w:val="713"/>
        </w:trPr>
        <w:tc>
          <w:tcPr>
            <w:tcW w:w="3765" w:type="pct"/>
            <w:shd w:val="clear" w:color="auto" w:fill="auto"/>
            <w:vAlign w:val="center"/>
            <w:hideMark/>
          </w:tcPr>
          <w:p w14:paraId="08DA38B5" w14:textId="77777777" w:rsidR="008900DC" w:rsidRPr="00A56A58" w:rsidRDefault="008900DC" w:rsidP="00855B83">
            <w:pPr>
              <w:jc w:val="center"/>
              <w:rPr>
                <w:rFonts w:ascii="Lato" w:hAnsi="Lato" w:cs="Tahoma"/>
                <w:b/>
                <w:sz w:val="20"/>
                <w:szCs w:val="20"/>
              </w:rPr>
            </w:pPr>
            <w:r w:rsidRPr="00A56A58">
              <w:rPr>
                <w:rFonts w:ascii="Lato" w:hAnsi="Lato" w:cs="Tahoma"/>
                <w:b/>
                <w:sz w:val="20"/>
                <w:szCs w:val="20"/>
              </w:rPr>
              <w:t>Czynność</w:t>
            </w:r>
          </w:p>
        </w:tc>
        <w:tc>
          <w:tcPr>
            <w:tcW w:w="1235" w:type="pct"/>
            <w:shd w:val="clear" w:color="auto" w:fill="auto"/>
            <w:hideMark/>
          </w:tcPr>
          <w:p w14:paraId="36BE2BE8" w14:textId="77777777" w:rsidR="008900DC" w:rsidRPr="00A56A58" w:rsidRDefault="008900DC" w:rsidP="00855B83">
            <w:pPr>
              <w:jc w:val="center"/>
              <w:rPr>
                <w:rFonts w:ascii="Lato" w:hAnsi="Lato" w:cs="Tahoma"/>
                <w:b/>
                <w:sz w:val="20"/>
                <w:szCs w:val="20"/>
              </w:rPr>
            </w:pPr>
            <w:r w:rsidRPr="00A56A58">
              <w:rPr>
                <w:rFonts w:ascii="Lato" w:hAnsi="Lato" w:cs="Tahoma"/>
                <w:b/>
                <w:sz w:val="20"/>
                <w:szCs w:val="20"/>
              </w:rPr>
              <w:t xml:space="preserve">Cena jednostkowa </w:t>
            </w:r>
          </w:p>
          <w:p w14:paraId="38A726F1" w14:textId="77777777" w:rsidR="008900DC" w:rsidRPr="00A56A58" w:rsidRDefault="008900DC" w:rsidP="00855B83">
            <w:pPr>
              <w:jc w:val="center"/>
              <w:rPr>
                <w:rFonts w:ascii="Lato" w:hAnsi="Lato" w:cs="Tahoma"/>
                <w:b/>
                <w:sz w:val="20"/>
                <w:szCs w:val="20"/>
              </w:rPr>
            </w:pPr>
            <w:r w:rsidRPr="00A56A58">
              <w:rPr>
                <w:rFonts w:ascii="Lato" w:hAnsi="Lato" w:cs="Tahoma"/>
                <w:b/>
                <w:sz w:val="20"/>
                <w:szCs w:val="20"/>
              </w:rPr>
              <w:t>(w zł, brutto)</w:t>
            </w:r>
          </w:p>
        </w:tc>
      </w:tr>
      <w:tr w:rsidR="008900DC" w:rsidRPr="00A56A58" w14:paraId="1BDE88BB" w14:textId="77777777" w:rsidTr="00855B83">
        <w:tc>
          <w:tcPr>
            <w:tcW w:w="3765" w:type="pct"/>
            <w:shd w:val="clear" w:color="auto" w:fill="auto"/>
            <w:hideMark/>
          </w:tcPr>
          <w:p w14:paraId="7CF9FD93" w14:textId="77777777" w:rsidR="008900DC" w:rsidRPr="00A56A58" w:rsidRDefault="008900DC" w:rsidP="00855B83">
            <w:pPr>
              <w:jc w:val="center"/>
              <w:rPr>
                <w:rFonts w:ascii="Lato" w:hAnsi="Lato" w:cs="Tahoma"/>
                <w:sz w:val="20"/>
                <w:szCs w:val="20"/>
              </w:rPr>
            </w:pPr>
            <w:r w:rsidRPr="00A56A58">
              <w:rPr>
                <w:rFonts w:ascii="Lato" w:hAnsi="Lato" w:cs="Tahoma"/>
                <w:sz w:val="20"/>
                <w:szCs w:val="20"/>
              </w:rPr>
              <w:t>1</w:t>
            </w:r>
          </w:p>
        </w:tc>
        <w:tc>
          <w:tcPr>
            <w:tcW w:w="1235" w:type="pct"/>
            <w:shd w:val="clear" w:color="auto" w:fill="auto"/>
            <w:hideMark/>
          </w:tcPr>
          <w:p w14:paraId="1D81E944" w14:textId="77777777" w:rsidR="008900DC" w:rsidRPr="00A56A58" w:rsidRDefault="008900DC" w:rsidP="00855B83">
            <w:pPr>
              <w:jc w:val="center"/>
              <w:rPr>
                <w:rFonts w:ascii="Lato" w:hAnsi="Lato" w:cs="Tahoma"/>
                <w:sz w:val="20"/>
                <w:szCs w:val="20"/>
              </w:rPr>
            </w:pPr>
            <w:r w:rsidRPr="00A56A58">
              <w:rPr>
                <w:rFonts w:ascii="Lato" w:hAnsi="Lato" w:cs="Tahoma"/>
                <w:sz w:val="20"/>
                <w:szCs w:val="20"/>
              </w:rPr>
              <w:t>2</w:t>
            </w:r>
          </w:p>
        </w:tc>
      </w:tr>
      <w:tr w:rsidR="008900DC" w:rsidRPr="00A56A58" w14:paraId="26F169DA" w14:textId="77777777" w:rsidTr="00855B83">
        <w:tc>
          <w:tcPr>
            <w:tcW w:w="3765" w:type="pct"/>
            <w:shd w:val="clear" w:color="auto" w:fill="auto"/>
          </w:tcPr>
          <w:p w14:paraId="43303C29"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 xml:space="preserve">1. Dokumentacja do podziału nieruchomości wraz z mapą do celów prawnych ustalenia przebiegu granic pasa drogowego dla potrzeb postępowań administracyjnych w trybie art. 73 ustawy z dnia 13 października 1998 r. </w:t>
            </w:r>
            <w:r w:rsidRPr="002E4EA8">
              <w:rPr>
                <w:rFonts w:ascii="Lato" w:hAnsi="Lato" w:cs="Lato"/>
                <w:sz w:val="20"/>
                <w:szCs w:val="20"/>
              </w:rPr>
              <w:t>- Przepisy wprowadzające ustawy reformujące administrację publiczną</w:t>
            </w:r>
            <w:r w:rsidRPr="002E4EA8">
              <w:rPr>
                <w:rFonts w:ascii="Lato" w:hAnsi="Lato" w:cs="Lato"/>
                <w:b/>
                <w:sz w:val="20"/>
                <w:szCs w:val="20"/>
              </w:rPr>
              <w:t>.</w:t>
            </w:r>
          </w:p>
          <w:p w14:paraId="2C80BCA6" w14:textId="77777777" w:rsidR="008900DC" w:rsidRPr="002E4EA8" w:rsidRDefault="008900DC" w:rsidP="00855B83">
            <w:pPr>
              <w:jc w:val="both"/>
              <w:rPr>
                <w:rFonts w:ascii="Lato" w:hAnsi="Lato" w:cs="Lato"/>
                <w:sz w:val="20"/>
                <w:szCs w:val="20"/>
              </w:rPr>
            </w:pPr>
          </w:p>
          <w:p w14:paraId="61D1F848" w14:textId="77777777" w:rsidR="008900DC" w:rsidRPr="002E4EA8" w:rsidRDefault="008900DC" w:rsidP="00855B83">
            <w:pPr>
              <w:jc w:val="both"/>
              <w:rPr>
                <w:rFonts w:ascii="Lato" w:hAnsi="Lato" w:cs="Lato"/>
                <w:sz w:val="20"/>
                <w:szCs w:val="20"/>
              </w:rPr>
            </w:pPr>
            <w:r w:rsidRPr="002E4EA8">
              <w:rPr>
                <w:rFonts w:ascii="Lato" w:hAnsi="Lato" w:cs="Lato"/>
                <w:sz w:val="20"/>
                <w:szCs w:val="20"/>
              </w:rPr>
              <w:t>Wykonanie dokumentacji do podziału nieruchomości</w:t>
            </w:r>
          </w:p>
          <w:p w14:paraId="4F2EC30A" w14:textId="77777777" w:rsidR="008900DC" w:rsidRPr="002E4EA8" w:rsidRDefault="008900DC" w:rsidP="00855B83">
            <w:pPr>
              <w:jc w:val="both"/>
              <w:rPr>
                <w:rFonts w:ascii="Lato" w:hAnsi="Lato" w:cs="Lato"/>
                <w:sz w:val="20"/>
                <w:szCs w:val="20"/>
              </w:rPr>
            </w:pPr>
          </w:p>
          <w:p w14:paraId="4FFD2B27"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a) za pierwsze dwie działki w nowym stanie,</w:t>
            </w:r>
          </w:p>
          <w:p w14:paraId="3E6D4CD0" w14:textId="77777777" w:rsidR="008900DC" w:rsidRPr="002E4EA8" w:rsidRDefault="008900DC" w:rsidP="00855B83">
            <w:pPr>
              <w:tabs>
                <w:tab w:val="left" w:pos="284"/>
              </w:tabs>
              <w:jc w:val="both"/>
              <w:rPr>
                <w:rFonts w:ascii="Lato" w:hAnsi="Lato" w:cs="Lato"/>
                <w:sz w:val="20"/>
                <w:szCs w:val="20"/>
              </w:rPr>
            </w:pPr>
          </w:p>
          <w:p w14:paraId="022892A5" w14:textId="77777777" w:rsidR="008900DC" w:rsidRPr="002E4EA8" w:rsidRDefault="008900DC" w:rsidP="00855B83">
            <w:pPr>
              <w:tabs>
                <w:tab w:val="left" w:pos="284"/>
              </w:tabs>
              <w:jc w:val="both"/>
              <w:rPr>
                <w:rFonts w:ascii="Lato" w:hAnsi="Lato" w:cs="Lato"/>
                <w:b/>
                <w:i/>
                <w:sz w:val="20"/>
                <w:szCs w:val="20"/>
              </w:rPr>
            </w:pPr>
            <w:r w:rsidRPr="002E4EA8">
              <w:rPr>
                <w:rFonts w:ascii="Lato" w:hAnsi="Lato" w:cs="Lato"/>
                <w:sz w:val="20"/>
                <w:szCs w:val="20"/>
              </w:rPr>
              <w:t>b) za każdą następną działkę w nowym stanie,</w:t>
            </w:r>
          </w:p>
          <w:p w14:paraId="698E7791" w14:textId="77777777" w:rsidR="008900DC" w:rsidRPr="002E4EA8" w:rsidRDefault="008900DC" w:rsidP="00855B83">
            <w:pPr>
              <w:tabs>
                <w:tab w:val="left" w:pos="284"/>
              </w:tabs>
              <w:jc w:val="both"/>
              <w:rPr>
                <w:rFonts w:ascii="Lato" w:hAnsi="Lato" w:cs="Lato"/>
                <w:b/>
                <w:i/>
                <w:sz w:val="20"/>
                <w:szCs w:val="20"/>
              </w:rPr>
            </w:pPr>
          </w:p>
          <w:p w14:paraId="198DD54A"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c) dostarczenie każdych pełnych 10 zawiadomień do stron (o czynnościach dokonywanych w terenie) powyżej ilości n x 10, gdzie n jest sumą działek w starym i nowym stanie. W wypadku odstąpienia od podziału bez wykonania mapy do celów prawnych n = 3.</w:t>
            </w:r>
          </w:p>
          <w:p w14:paraId="713C39AB" w14:textId="77777777" w:rsidR="008900DC" w:rsidRPr="002E4EA8" w:rsidRDefault="008900DC" w:rsidP="00855B83">
            <w:pPr>
              <w:tabs>
                <w:tab w:val="left" w:pos="284"/>
              </w:tabs>
              <w:jc w:val="both"/>
              <w:rPr>
                <w:rFonts w:ascii="Lato" w:hAnsi="Lato" w:cs="Lato"/>
                <w:sz w:val="20"/>
                <w:szCs w:val="20"/>
              </w:rPr>
            </w:pPr>
          </w:p>
          <w:p w14:paraId="2E7D4165"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Ceny 1.a,b,c obejmują </w:t>
            </w:r>
            <w:r w:rsidRPr="002E4EA8">
              <w:rPr>
                <w:rFonts w:ascii="Lato" w:hAnsi="Lato" w:cs="Lato"/>
                <w:b/>
                <w:sz w:val="20"/>
                <w:szCs w:val="20"/>
              </w:rPr>
              <w:t>całość</w:t>
            </w:r>
            <w:r w:rsidRPr="002E4EA8">
              <w:rPr>
                <w:rFonts w:ascii="Lato" w:hAnsi="Lato" w:cs="Lato"/>
                <w:sz w:val="20"/>
                <w:szCs w:val="20"/>
              </w:rPr>
              <w:t xml:space="preserve"> wymaganych przy zleconym podziale nieruchomości prac (w tym m.in. wykonanie mapy do celów prawnych ustalenia granic pasa drogowego, wykonanie niezbędnych czynności poprzedzających przyjęcie granic nieruchomości do podziału lub do wykonania mapy do celów prawnych, wykonanie koniecznych wykazów zmian i wykazów synchronizacyjnych).</w:t>
            </w:r>
          </w:p>
          <w:p w14:paraId="1642854D" w14:textId="77777777" w:rsidR="008900DC" w:rsidRPr="002E4EA8" w:rsidRDefault="008900DC" w:rsidP="00855B83">
            <w:pPr>
              <w:tabs>
                <w:tab w:val="left" w:pos="284"/>
              </w:tabs>
              <w:jc w:val="both"/>
              <w:rPr>
                <w:rFonts w:ascii="Lato" w:hAnsi="Lato" w:cs="Lato"/>
                <w:sz w:val="20"/>
                <w:szCs w:val="20"/>
              </w:rPr>
            </w:pPr>
          </w:p>
          <w:p w14:paraId="1100AB00"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W sytuacji odstąpienia od podziału ze względu na zmianę stanowiska zarządcy drogi, za wykonanie mapy do celów prawnych nalicza się ceny z punktu 2.</w:t>
            </w:r>
          </w:p>
          <w:p w14:paraId="61ACD22D" w14:textId="77777777" w:rsidR="008900DC" w:rsidRPr="002E4EA8" w:rsidRDefault="008900DC" w:rsidP="00855B83">
            <w:pPr>
              <w:tabs>
                <w:tab w:val="left" w:pos="284"/>
              </w:tabs>
              <w:jc w:val="both"/>
              <w:rPr>
                <w:rFonts w:ascii="Lato" w:hAnsi="Lato" w:cs="Lato"/>
                <w:b/>
                <w:sz w:val="20"/>
                <w:szCs w:val="20"/>
              </w:rPr>
            </w:pPr>
          </w:p>
          <w:p w14:paraId="3E07E483"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 xml:space="preserve">2. Mapa do celów prawnych ustalenia przebiegu granic pasa drogowego dla potrzeb postępowań administracyjnych w trybie art. 73 ustawy z dnia 13 października 1998 r. - </w:t>
            </w:r>
            <w:r w:rsidRPr="002E4EA8">
              <w:rPr>
                <w:rFonts w:ascii="Lato" w:hAnsi="Lato" w:cs="Lato"/>
                <w:sz w:val="20"/>
                <w:szCs w:val="20"/>
              </w:rPr>
              <w:t>Przepisy wprowadzające ustawy reformujące administrację publiczną.</w:t>
            </w:r>
          </w:p>
          <w:p w14:paraId="4FD63919" w14:textId="77777777" w:rsidR="008900DC" w:rsidRPr="002E4EA8" w:rsidRDefault="008900DC" w:rsidP="00855B83">
            <w:pPr>
              <w:jc w:val="both"/>
              <w:rPr>
                <w:rFonts w:ascii="Lato" w:hAnsi="Lato" w:cs="Lato"/>
                <w:sz w:val="20"/>
                <w:szCs w:val="20"/>
              </w:rPr>
            </w:pPr>
          </w:p>
          <w:p w14:paraId="6859672B"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a) dla pierwszej działki,</w:t>
            </w:r>
          </w:p>
          <w:p w14:paraId="48D7DCD3" w14:textId="77777777" w:rsidR="008900DC" w:rsidRPr="002E4EA8" w:rsidRDefault="008900DC" w:rsidP="00855B83">
            <w:pPr>
              <w:tabs>
                <w:tab w:val="left" w:pos="284"/>
              </w:tabs>
              <w:jc w:val="both"/>
              <w:rPr>
                <w:rFonts w:ascii="Lato" w:hAnsi="Lato" w:cs="Lato"/>
                <w:sz w:val="20"/>
                <w:szCs w:val="20"/>
              </w:rPr>
            </w:pPr>
          </w:p>
          <w:p w14:paraId="1C3F5C54"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b) dla każdej kolejnej działki,</w:t>
            </w:r>
          </w:p>
          <w:p w14:paraId="45C5B58B" w14:textId="77777777" w:rsidR="008900DC" w:rsidRPr="002E4EA8" w:rsidRDefault="008900DC" w:rsidP="00855B83">
            <w:pPr>
              <w:tabs>
                <w:tab w:val="left" w:pos="284"/>
              </w:tabs>
              <w:jc w:val="both"/>
              <w:rPr>
                <w:rFonts w:ascii="Lato" w:hAnsi="Lato" w:cs="Lato"/>
                <w:sz w:val="20"/>
                <w:szCs w:val="20"/>
              </w:rPr>
            </w:pPr>
          </w:p>
          <w:p w14:paraId="4CD263B9"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lub pierwszej i każdej kolejnej działki, gdy tym samym opracowaniem wykonano dokumentację do podziału.</w:t>
            </w:r>
          </w:p>
          <w:p w14:paraId="3E487BF6" w14:textId="77777777" w:rsidR="008900DC" w:rsidRPr="002E4EA8" w:rsidRDefault="008900DC" w:rsidP="00855B83">
            <w:pPr>
              <w:tabs>
                <w:tab w:val="left" w:pos="284"/>
              </w:tabs>
              <w:jc w:val="both"/>
              <w:rPr>
                <w:rFonts w:ascii="Lato" w:hAnsi="Lato" w:cs="Lato"/>
                <w:sz w:val="20"/>
                <w:szCs w:val="20"/>
              </w:rPr>
            </w:pPr>
          </w:p>
          <w:p w14:paraId="7DC85857"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lastRenderedPageBreak/>
              <w:t>c) łączne dostarczenie każdych pełnych 10 zawiadomień do stron (o czynnościach dokonywanych w terenie) powyżej ilości n x 10, gdzie n jest równe 3,</w:t>
            </w:r>
          </w:p>
          <w:p w14:paraId="09F208DB" w14:textId="77777777" w:rsidR="008900DC" w:rsidRPr="002E4EA8" w:rsidRDefault="008900DC" w:rsidP="00855B83">
            <w:pPr>
              <w:tabs>
                <w:tab w:val="left" w:pos="284"/>
              </w:tabs>
              <w:jc w:val="both"/>
              <w:rPr>
                <w:rFonts w:ascii="Lato" w:hAnsi="Lato" w:cs="Lato"/>
                <w:sz w:val="20"/>
                <w:szCs w:val="20"/>
              </w:rPr>
            </w:pPr>
          </w:p>
          <w:p w14:paraId="254A67CB"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Ceny </w:t>
            </w:r>
            <w:r>
              <w:rPr>
                <w:rFonts w:ascii="Lato" w:hAnsi="Lato" w:cs="Lato"/>
                <w:sz w:val="20"/>
                <w:szCs w:val="20"/>
              </w:rPr>
              <w:t>2</w:t>
            </w:r>
            <w:r w:rsidRPr="002E4EA8">
              <w:rPr>
                <w:rFonts w:ascii="Lato" w:hAnsi="Lato" w:cs="Lato"/>
                <w:sz w:val="20"/>
                <w:szCs w:val="20"/>
              </w:rPr>
              <w:t>.a,b</w:t>
            </w:r>
            <w:r>
              <w:rPr>
                <w:rFonts w:ascii="Lato" w:hAnsi="Lato" w:cs="Lato"/>
                <w:sz w:val="20"/>
                <w:szCs w:val="20"/>
              </w:rPr>
              <w:t>,c</w:t>
            </w:r>
            <w:r w:rsidRPr="002E4EA8">
              <w:rPr>
                <w:rFonts w:ascii="Lato" w:hAnsi="Lato" w:cs="Lato"/>
                <w:sz w:val="20"/>
                <w:szCs w:val="20"/>
              </w:rPr>
              <w:t xml:space="preserve"> obejmują </w:t>
            </w:r>
            <w:r w:rsidRPr="002E4EA8">
              <w:rPr>
                <w:rFonts w:ascii="Lato" w:hAnsi="Lato" w:cs="Lato"/>
                <w:b/>
                <w:sz w:val="20"/>
                <w:szCs w:val="20"/>
              </w:rPr>
              <w:t>całość</w:t>
            </w:r>
            <w:r w:rsidRPr="002E4EA8">
              <w:rPr>
                <w:rFonts w:ascii="Lato" w:hAnsi="Lato" w:cs="Lato"/>
                <w:sz w:val="20"/>
                <w:szCs w:val="20"/>
              </w:rPr>
              <w:t xml:space="preserve"> wymaganych prac (w tym. m.in. wykonanie mapy do celów prawnych ustalenia </w:t>
            </w:r>
            <w:r>
              <w:rPr>
                <w:rFonts w:ascii="Lato" w:hAnsi="Lato" w:cs="Lato"/>
                <w:sz w:val="20"/>
                <w:szCs w:val="20"/>
              </w:rPr>
              <w:t xml:space="preserve">przebiegu </w:t>
            </w:r>
            <w:r w:rsidRPr="002E4EA8">
              <w:rPr>
                <w:rFonts w:ascii="Lato" w:hAnsi="Lato" w:cs="Lato"/>
                <w:sz w:val="20"/>
                <w:szCs w:val="20"/>
              </w:rPr>
              <w:t>granic pasa drogowego, wykonanie niezbędnych czynności kameralnych i terenowych do wykonania mapy do celów prawnych, wykonanie koniecznych wykazów zmian i wykazów synchronizacyjnych)</w:t>
            </w:r>
          </w:p>
          <w:p w14:paraId="327C8CFF" w14:textId="77777777" w:rsidR="008900DC" w:rsidRPr="002E4EA8" w:rsidRDefault="008900DC" w:rsidP="00855B83">
            <w:pPr>
              <w:tabs>
                <w:tab w:val="left" w:pos="284"/>
              </w:tabs>
              <w:jc w:val="both"/>
              <w:rPr>
                <w:rFonts w:ascii="Lato" w:hAnsi="Lato" w:cs="Lato"/>
                <w:sz w:val="20"/>
                <w:szCs w:val="20"/>
              </w:rPr>
            </w:pPr>
          </w:p>
          <w:p w14:paraId="6F39D997" w14:textId="77777777" w:rsidR="008900DC" w:rsidRPr="002E4EA8" w:rsidRDefault="008900DC" w:rsidP="00855B83">
            <w:pPr>
              <w:jc w:val="both"/>
              <w:rPr>
                <w:rFonts w:ascii="Lato" w:hAnsi="Lato" w:cs="Lato"/>
                <w:b/>
                <w:sz w:val="20"/>
                <w:szCs w:val="20"/>
              </w:rPr>
            </w:pPr>
            <w:r>
              <w:rPr>
                <w:rFonts w:ascii="Lato" w:hAnsi="Lato" w:cs="Lato"/>
                <w:b/>
                <w:sz w:val="20"/>
                <w:szCs w:val="20"/>
              </w:rPr>
              <w:t>3</w:t>
            </w:r>
            <w:r w:rsidRPr="002E4EA8">
              <w:rPr>
                <w:rFonts w:ascii="Lato" w:hAnsi="Lato" w:cs="Lato"/>
                <w:b/>
                <w:sz w:val="20"/>
                <w:szCs w:val="20"/>
              </w:rPr>
              <w:t>. Badanie ksiąg wieczystych.</w:t>
            </w:r>
          </w:p>
          <w:p w14:paraId="195D7696" w14:textId="77777777" w:rsidR="008900DC" w:rsidRPr="002E4EA8" w:rsidRDefault="008900DC" w:rsidP="00855B83">
            <w:pPr>
              <w:jc w:val="both"/>
              <w:rPr>
                <w:rFonts w:ascii="Lato" w:hAnsi="Lato" w:cs="Lato"/>
                <w:b/>
                <w:sz w:val="20"/>
                <w:szCs w:val="20"/>
              </w:rPr>
            </w:pPr>
          </w:p>
          <w:p w14:paraId="319B0E5E"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a) wykonanie wypisu z księgi wieczystej zgodnego z punktem </w:t>
            </w:r>
            <w:r>
              <w:rPr>
                <w:rFonts w:ascii="Lato" w:hAnsi="Lato" w:cs="Lato"/>
                <w:sz w:val="20"/>
                <w:szCs w:val="20"/>
              </w:rPr>
              <w:t>9.b</w:t>
            </w:r>
            <w:r w:rsidRPr="002E4EA8">
              <w:rPr>
                <w:rFonts w:ascii="Lato" w:hAnsi="Lato" w:cs="Lato"/>
                <w:sz w:val="20"/>
                <w:szCs w:val="20"/>
              </w:rPr>
              <w:t xml:space="preserve"> warunków technicznych</w:t>
            </w:r>
          </w:p>
          <w:p w14:paraId="2482F6A1"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 </w:t>
            </w:r>
          </w:p>
          <w:p w14:paraId="4F3C4718"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lub </w:t>
            </w:r>
          </w:p>
          <w:p w14:paraId="56803DEE"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dokumentu potwierdzającego zniszczenie lub zaginięcie księgi wieczystej wraz z kompletem dokumentów potwierdzających, że dana nieruchomość była objęta wskazaną księgą (kopie protokołów parcelowych, wypisów hipotecznych, arkuszy posiadłości gruntowych, wykazów zmian gruntowych, itp.), niezbędnych</w:t>
            </w:r>
            <w:r w:rsidRPr="002E4EA8">
              <w:rPr>
                <w:rFonts w:ascii="Lato" w:hAnsi="Lato" w:cs="Lato"/>
                <w:b/>
                <w:i/>
                <w:sz w:val="20"/>
                <w:szCs w:val="20"/>
              </w:rPr>
              <w:t xml:space="preserve"> </w:t>
            </w:r>
            <w:r w:rsidRPr="002E4EA8">
              <w:rPr>
                <w:rFonts w:ascii="Lato" w:hAnsi="Lato" w:cs="Lato"/>
                <w:sz w:val="20"/>
                <w:szCs w:val="20"/>
              </w:rPr>
              <w:t>do założenia nowej księgi</w:t>
            </w:r>
          </w:p>
          <w:p w14:paraId="10D4C7FA" w14:textId="77777777" w:rsidR="008900DC" w:rsidRPr="002E4EA8" w:rsidRDefault="008900DC" w:rsidP="00855B83">
            <w:pPr>
              <w:tabs>
                <w:tab w:val="left" w:pos="284"/>
              </w:tabs>
              <w:jc w:val="both"/>
              <w:rPr>
                <w:rFonts w:ascii="Lato" w:hAnsi="Lato" w:cs="Lato"/>
                <w:sz w:val="20"/>
                <w:szCs w:val="20"/>
              </w:rPr>
            </w:pPr>
          </w:p>
          <w:p w14:paraId="4E08869B"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lub</w:t>
            </w:r>
          </w:p>
          <w:p w14:paraId="3820B868"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pisemnej informacji, iż działka nie jest przedmiotem ksiąg wieczystych wraz z kompletem dokumentów do założenia dla niej księgi (kopie protokołów parcelowych, wypisów hipotecznych, arkuszy posiadłości gruntowych, wykazów zmian gruntowych, itp.).</w:t>
            </w:r>
          </w:p>
          <w:p w14:paraId="5A4F4E4A" w14:textId="77777777" w:rsidR="008900DC" w:rsidRPr="002E4EA8" w:rsidRDefault="008900DC" w:rsidP="00855B83">
            <w:pPr>
              <w:tabs>
                <w:tab w:val="left" w:pos="284"/>
              </w:tabs>
              <w:jc w:val="both"/>
              <w:rPr>
                <w:rFonts w:ascii="Lato" w:hAnsi="Lato" w:cs="Lato"/>
                <w:sz w:val="20"/>
                <w:szCs w:val="20"/>
              </w:rPr>
            </w:pPr>
          </w:p>
          <w:p w14:paraId="2F7B44ED"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b) wykonanie wypisu z księgi wieczystej według stanu aktualnego, </w:t>
            </w:r>
          </w:p>
          <w:p w14:paraId="270FFBFC" w14:textId="77777777" w:rsidR="008900DC" w:rsidRPr="002E4EA8" w:rsidRDefault="008900DC" w:rsidP="00855B83">
            <w:pPr>
              <w:tabs>
                <w:tab w:val="left" w:pos="284"/>
              </w:tabs>
              <w:jc w:val="both"/>
              <w:rPr>
                <w:rFonts w:ascii="Lato" w:hAnsi="Lato" w:cs="Lato"/>
                <w:sz w:val="20"/>
                <w:szCs w:val="20"/>
              </w:rPr>
            </w:pPr>
          </w:p>
          <w:p w14:paraId="2B42BBC1"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lub </w:t>
            </w:r>
          </w:p>
          <w:p w14:paraId="3A29A059"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wykonanie wypisu z księgi wieczystej lokalowej zgodnego z punktem </w:t>
            </w:r>
            <w:r>
              <w:rPr>
                <w:rFonts w:ascii="Lato" w:hAnsi="Lato" w:cs="Lato"/>
                <w:sz w:val="20"/>
                <w:szCs w:val="20"/>
              </w:rPr>
              <w:t xml:space="preserve">9.a </w:t>
            </w:r>
            <w:r w:rsidRPr="002E4EA8">
              <w:rPr>
                <w:rFonts w:ascii="Lato" w:hAnsi="Lato" w:cs="Lato"/>
                <w:sz w:val="20"/>
                <w:szCs w:val="20"/>
              </w:rPr>
              <w:t xml:space="preserve">lub </w:t>
            </w:r>
            <w:r>
              <w:rPr>
                <w:rFonts w:ascii="Lato" w:hAnsi="Lato" w:cs="Lato"/>
                <w:sz w:val="20"/>
                <w:szCs w:val="20"/>
              </w:rPr>
              <w:t>9.b</w:t>
            </w:r>
            <w:r w:rsidRPr="002E4EA8">
              <w:rPr>
                <w:rFonts w:ascii="Lato" w:hAnsi="Lato" w:cs="Lato"/>
                <w:sz w:val="20"/>
                <w:szCs w:val="20"/>
              </w:rPr>
              <w:t xml:space="preserve"> warunków technicznych,</w:t>
            </w:r>
          </w:p>
          <w:p w14:paraId="69F949E0" w14:textId="77777777" w:rsidR="008900DC" w:rsidRPr="002E4EA8" w:rsidRDefault="008900DC" w:rsidP="00855B83">
            <w:pPr>
              <w:tabs>
                <w:tab w:val="left" w:pos="284"/>
              </w:tabs>
              <w:jc w:val="both"/>
              <w:rPr>
                <w:rFonts w:ascii="Lato" w:hAnsi="Lato" w:cs="Lato"/>
                <w:sz w:val="20"/>
                <w:szCs w:val="20"/>
              </w:rPr>
            </w:pPr>
          </w:p>
          <w:p w14:paraId="1B940486"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 xml:space="preserve">lub </w:t>
            </w:r>
          </w:p>
          <w:p w14:paraId="187E3C9C"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sz w:val="20"/>
                <w:szCs w:val="20"/>
              </w:rPr>
              <w:t>wykonanie odpisu wykazu zmian znajdującego się w zbiorze dokumentów przy księdze wieczystej lub odtworzenie wykazu zmian na podstawie wpisów w księgach wieczystych (w wypadku braku takiego wykazu w archiwach geodezyjnych)</w:t>
            </w:r>
            <w:r w:rsidRPr="002E4EA8">
              <w:rPr>
                <w:rFonts w:ascii="Lato" w:hAnsi="Lato" w:cs="Lato"/>
                <w:i/>
                <w:sz w:val="20"/>
                <w:szCs w:val="20"/>
              </w:rPr>
              <w:t>.</w:t>
            </w:r>
          </w:p>
          <w:p w14:paraId="3DE7DB6D" w14:textId="77777777" w:rsidR="008900DC" w:rsidRPr="002E4EA8" w:rsidRDefault="008900DC" w:rsidP="00855B83">
            <w:pPr>
              <w:tabs>
                <w:tab w:val="left" w:pos="284"/>
              </w:tabs>
              <w:jc w:val="both"/>
              <w:rPr>
                <w:rFonts w:ascii="Lato" w:hAnsi="Lato" w:cs="Lato"/>
                <w:sz w:val="20"/>
                <w:szCs w:val="20"/>
              </w:rPr>
            </w:pPr>
          </w:p>
          <w:p w14:paraId="02D9CBA1" w14:textId="77777777" w:rsidR="008900DC" w:rsidRPr="002E4EA8" w:rsidRDefault="008900DC" w:rsidP="00855B83">
            <w:pPr>
              <w:tabs>
                <w:tab w:val="left" w:pos="284"/>
              </w:tabs>
              <w:jc w:val="both"/>
              <w:rPr>
                <w:rFonts w:ascii="Lato" w:hAnsi="Lato" w:cs="Lato"/>
                <w:b/>
                <w:sz w:val="20"/>
                <w:szCs w:val="20"/>
              </w:rPr>
            </w:pPr>
            <w:r w:rsidRPr="002E4EA8">
              <w:rPr>
                <w:rFonts w:ascii="Lato" w:hAnsi="Lato" w:cs="Lato"/>
                <w:b/>
                <w:sz w:val="20"/>
                <w:szCs w:val="20"/>
              </w:rPr>
              <w:t xml:space="preserve">Ceny z punktu </w:t>
            </w:r>
            <w:r>
              <w:rPr>
                <w:rFonts w:ascii="Lato" w:hAnsi="Lato" w:cs="Lato"/>
                <w:b/>
                <w:sz w:val="20"/>
                <w:szCs w:val="20"/>
              </w:rPr>
              <w:t>3</w:t>
            </w:r>
            <w:r w:rsidRPr="002E4EA8">
              <w:rPr>
                <w:rFonts w:ascii="Lato" w:hAnsi="Lato" w:cs="Lato"/>
                <w:b/>
                <w:sz w:val="20"/>
                <w:szCs w:val="20"/>
              </w:rPr>
              <w:t xml:space="preserve"> nalicza się powyżej 5 badań ksiąg wieczystych niezbędnych do wykonania zlecenia</w:t>
            </w:r>
          </w:p>
          <w:p w14:paraId="78658998" w14:textId="77777777" w:rsidR="008900DC" w:rsidRPr="002E4EA8" w:rsidRDefault="008900DC" w:rsidP="00855B83">
            <w:pPr>
              <w:tabs>
                <w:tab w:val="left" w:pos="284"/>
              </w:tabs>
              <w:jc w:val="both"/>
              <w:rPr>
                <w:rFonts w:ascii="Lato" w:hAnsi="Lato" w:cs="Lato"/>
                <w:sz w:val="20"/>
                <w:szCs w:val="20"/>
              </w:rPr>
            </w:pPr>
          </w:p>
          <w:p w14:paraId="6A5C8F91"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Ceny 1a, 2a nalicza się jeden raz w ramach jednego zlecenia.</w:t>
            </w:r>
          </w:p>
          <w:p w14:paraId="7BFCAE79" w14:textId="77777777" w:rsidR="008900DC" w:rsidRPr="002E4EA8" w:rsidRDefault="008900DC" w:rsidP="00855B83">
            <w:pPr>
              <w:jc w:val="both"/>
              <w:rPr>
                <w:rFonts w:ascii="Lato" w:hAnsi="Lato" w:cs="Lato"/>
                <w:b/>
                <w:sz w:val="20"/>
                <w:szCs w:val="20"/>
              </w:rPr>
            </w:pPr>
          </w:p>
          <w:p w14:paraId="27BE6161" w14:textId="77777777" w:rsidR="008900DC" w:rsidRPr="002E4EA8" w:rsidRDefault="008900DC" w:rsidP="00855B83">
            <w:pPr>
              <w:tabs>
                <w:tab w:val="left" w:pos="284"/>
              </w:tabs>
              <w:jc w:val="both"/>
              <w:rPr>
                <w:rFonts w:ascii="Lato" w:hAnsi="Lato" w:cs="Lato"/>
                <w:sz w:val="20"/>
                <w:szCs w:val="20"/>
              </w:rPr>
            </w:pPr>
            <w:r w:rsidRPr="002E4EA8">
              <w:rPr>
                <w:rFonts w:ascii="Lato" w:hAnsi="Lato" w:cs="Lato"/>
                <w:b/>
                <w:sz w:val="20"/>
                <w:szCs w:val="20"/>
              </w:rPr>
              <w:t>Ceny jednostkowe w niniejszej tabeli odnoszą się do prac wykonanych w ramach jednego Zlecenia.</w:t>
            </w:r>
          </w:p>
          <w:p w14:paraId="4DAA7ECF" w14:textId="77777777" w:rsidR="008900DC" w:rsidRPr="002E4EA8" w:rsidRDefault="008900DC" w:rsidP="00855B83">
            <w:pPr>
              <w:tabs>
                <w:tab w:val="left" w:pos="284"/>
              </w:tabs>
              <w:jc w:val="both"/>
              <w:rPr>
                <w:rFonts w:ascii="Lato" w:hAnsi="Lato" w:cs="Lato"/>
                <w:sz w:val="20"/>
                <w:szCs w:val="20"/>
              </w:rPr>
            </w:pPr>
          </w:p>
        </w:tc>
        <w:tc>
          <w:tcPr>
            <w:tcW w:w="1235" w:type="pct"/>
            <w:shd w:val="clear" w:color="auto" w:fill="auto"/>
          </w:tcPr>
          <w:p w14:paraId="20CFAA5C" w14:textId="77777777" w:rsidR="008900DC" w:rsidRPr="002E4EA8" w:rsidRDefault="008900DC" w:rsidP="00855B83">
            <w:pPr>
              <w:numPr>
                <w:ilvl w:val="12"/>
                <w:numId w:val="0"/>
              </w:numPr>
              <w:jc w:val="both"/>
              <w:rPr>
                <w:rFonts w:ascii="Lato" w:hAnsi="Lato" w:cs="Lato"/>
                <w:b/>
                <w:sz w:val="20"/>
                <w:szCs w:val="20"/>
              </w:rPr>
            </w:pPr>
          </w:p>
          <w:p w14:paraId="59C7591F" w14:textId="77777777" w:rsidR="008900DC" w:rsidRPr="002E4EA8" w:rsidRDefault="008900DC" w:rsidP="00855B83">
            <w:pPr>
              <w:numPr>
                <w:ilvl w:val="12"/>
                <w:numId w:val="0"/>
              </w:numPr>
              <w:jc w:val="both"/>
              <w:rPr>
                <w:rFonts w:ascii="Lato" w:hAnsi="Lato" w:cs="Lato"/>
                <w:b/>
                <w:sz w:val="20"/>
                <w:szCs w:val="20"/>
              </w:rPr>
            </w:pPr>
          </w:p>
          <w:p w14:paraId="4FB2E1F6" w14:textId="77777777" w:rsidR="008900DC" w:rsidRPr="002E4EA8" w:rsidRDefault="008900DC" w:rsidP="00855B83">
            <w:pPr>
              <w:numPr>
                <w:ilvl w:val="12"/>
                <w:numId w:val="0"/>
              </w:numPr>
              <w:jc w:val="both"/>
              <w:rPr>
                <w:rFonts w:ascii="Lato" w:hAnsi="Lato" w:cs="Lato"/>
                <w:b/>
                <w:sz w:val="20"/>
                <w:szCs w:val="20"/>
              </w:rPr>
            </w:pPr>
          </w:p>
          <w:p w14:paraId="1C938332" w14:textId="77777777" w:rsidR="008900DC" w:rsidRPr="002E4EA8" w:rsidRDefault="008900DC" w:rsidP="00855B83">
            <w:pPr>
              <w:numPr>
                <w:ilvl w:val="12"/>
                <w:numId w:val="0"/>
              </w:numPr>
              <w:jc w:val="both"/>
              <w:rPr>
                <w:rFonts w:ascii="Lato" w:hAnsi="Lato" w:cs="Lato"/>
                <w:b/>
                <w:sz w:val="20"/>
                <w:szCs w:val="20"/>
              </w:rPr>
            </w:pPr>
          </w:p>
          <w:p w14:paraId="621CCD0F" w14:textId="77777777" w:rsidR="008900DC" w:rsidRPr="002E4EA8" w:rsidRDefault="008900DC" w:rsidP="00855B83">
            <w:pPr>
              <w:numPr>
                <w:ilvl w:val="12"/>
                <w:numId w:val="0"/>
              </w:numPr>
              <w:jc w:val="both"/>
              <w:rPr>
                <w:rFonts w:ascii="Lato" w:hAnsi="Lato" w:cs="Lato"/>
                <w:b/>
                <w:sz w:val="20"/>
                <w:szCs w:val="20"/>
              </w:rPr>
            </w:pPr>
          </w:p>
          <w:p w14:paraId="05F3A5A0" w14:textId="77777777" w:rsidR="008900DC" w:rsidRPr="002E4EA8" w:rsidRDefault="008900DC" w:rsidP="00855B83">
            <w:pPr>
              <w:numPr>
                <w:ilvl w:val="12"/>
                <w:numId w:val="0"/>
              </w:numPr>
              <w:jc w:val="both"/>
              <w:rPr>
                <w:rFonts w:ascii="Lato" w:hAnsi="Lato" w:cs="Lato"/>
                <w:b/>
                <w:sz w:val="20"/>
                <w:szCs w:val="20"/>
              </w:rPr>
            </w:pPr>
          </w:p>
          <w:p w14:paraId="6F259130" w14:textId="77777777" w:rsidR="008900DC" w:rsidRPr="002E4EA8" w:rsidRDefault="008900DC" w:rsidP="00855B83">
            <w:pPr>
              <w:numPr>
                <w:ilvl w:val="12"/>
                <w:numId w:val="0"/>
              </w:numPr>
              <w:jc w:val="both"/>
              <w:rPr>
                <w:rFonts w:ascii="Lato" w:hAnsi="Lato" w:cs="Lato"/>
                <w:b/>
                <w:sz w:val="20"/>
                <w:szCs w:val="20"/>
              </w:rPr>
            </w:pPr>
          </w:p>
          <w:p w14:paraId="0F3FC2C5" w14:textId="77777777" w:rsidR="008900DC" w:rsidRPr="002E4EA8" w:rsidRDefault="008900DC" w:rsidP="00855B83">
            <w:pPr>
              <w:numPr>
                <w:ilvl w:val="12"/>
                <w:numId w:val="0"/>
              </w:numPr>
              <w:jc w:val="both"/>
              <w:rPr>
                <w:rFonts w:ascii="Lato" w:hAnsi="Lato" w:cs="Lato"/>
                <w:b/>
                <w:sz w:val="20"/>
                <w:szCs w:val="20"/>
              </w:rPr>
            </w:pPr>
          </w:p>
          <w:p w14:paraId="1C1FBB70" w14:textId="77777777" w:rsidR="008900DC" w:rsidRPr="002E4EA8" w:rsidRDefault="008900DC" w:rsidP="00855B83">
            <w:pPr>
              <w:numPr>
                <w:ilvl w:val="12"/>
                <w:numId w:val="0"/>
              </w:numPr>
              <w:jc w:val="both"/>
              <w:rPr>
                <w:rFonts w:ascii="Lato" w:hAnsi="Lato" w:cs="Lato"/>
                <w:b/>
                <w:sz w:val="20"/>
                <w:szCs w:val="20"/>
              </w:rPr>
            </w:pPr>
            <w:r w:rsidRPr="002E4EA8">
              <w:rPr>
                <w:rFonts w:ascii="Lato" w:hAnsi="Lato" w:cs="Lato"/>
                <w:b/>
                <w:sz w:val="20"/>
                <w:szCs w:val="20"/>
              </w:rPr>
              <w:t>……………. (1,00)</w:t>
            </w:r>
          </w:p>
          <w:p w14:paraId="08667030" w14:textId="77777777" w:rsidR="008900DC" w:rsidRPr="002E4EA8" w:rsidRDefault="008900DC" w:rsidP="00855B83">
            <w:pPr>
              <w:jc w:val="both"/>
              <w:rPr>
                <w:rFonts w:ascii="Lato" w:hAnsi="Lato" w:cs="Lato"/>
                <w:b/>
                <w:sz w:val="20"/>
                <w:szCs w:val="20"/>
              </w:rPr>
            </w:pPr>
          </w:p>
          <w:p w14:paraId="5CEA9343"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 (0,20)</w:t>
            </w:r>
          </w:p>
          <w:p w14:paraId="2E206987" w14:textId="77777777" w:rsidR="008900DC" w:rsidRPr="002E4EA8" w:rsidRDefault="008900DC" w:rsidP="00855B83">
            <w:pPr>
              <w:jc w:val="both"/>
              <w:rPr>
                <w:rFonts w:ascii="Lato" w:hAnsi="Lato" w:cs="Lato"/>
                <w:b/>
                <w:sz w:val="20"/>
                <w:szCs w:val="20"/>
              </w:rPr>
            </w:pPr>
          </w:p>
          <w:p w14:paraId="2C7D2102"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 xml:space="preserve">……………. (0,03) </w:t>
            </w:r>
          </w:p>
          <w:p w14:paraId="57680FB5" w14:textId="77777777" w:rsidR="008900DC" w:rsidRPr="002E4EA8" w:rsidRDefault="008900DC" w:rsidP="00855B83">
            <w:pPr>
              <w:jc w:val="both"/>
              <w:rPr>
                <w:rFonts w:ascii="Lato" w:hAnsi="Lato" w:cs="Lato"/>
                <w:b/>
                <w:sz w:val="20"/>
                <w:szCs w:val="20"/>
              </w:rPr>
            </w:pPr>
          </w:p>
          <w:p w14:paraId="4E2F859E" w14:textId="77777777" w:rsidR="008900DC" w:rsidRPr="002E4EA8" w:rsidRDefault="008900DC" w:rsidP="00855B83">
            <w:pPr>
              <w:numPr>
                <w:ilvl w:val="12"/>
                <w:numId w:val="0"/>
              </w:numPr>
              <w:jc w:val="both"/>
              <w:rPr>
                <w:rFonts w:ascii="Lato" w:hAnsi="Lato" w:cs="Lato"/>
                <w:b/>
                <w:sz w:val="20"/>
                <w:szCs w:val="20"/>
              </w:rPr>
            </w:pPr>
          </w:p>
          <w:p w14:paraId="1025E9B3" w14:textId="77777777" w:rsidR="008900DC" w:rsidRPr="002E4EA8" w:rsidRDefault="008900DC" w:rsidP="00855B83">
            <w:pPr>
              <w:numPr>
                <w:ilvl w:val="12"/>
                <w:numId w:val="0"/>
              </w:numPr>
              <w:jc w:val="both"/>
              <w:rPr>
                <w:rFonts w:ascii="Lato" w:hAnsi="Lato" w:cs="Lato"/>
                <w:b/>
                <w:sz w:val="20"/>
                <w:szCs w:val="20"/>
              </w:rPr>
            </w:pPr>
          </w:p>
          <w:p w14:paraId="19832FB4" w14:textId="77777777" w:rsidR="008900DC" w:rsidRPr="002E4EA8" w:rsidRDefault="008900DC" w:rsidP="00855B83">
            <w:pPr>
              <w:numPr>
                <w:ilvl w:val="12"/>
                <w:numId w:val="0"/>
              </w:numPr>
              <w:jc w:val="both"/>
              <w:rPr>
                <w:rFonts w:ascii="Lato" w:hAnsi="Lato" w:cs="Lato"/>
                <w:b/>
                <w:sz w:val="20"/>
                <w:szCs w:val="20"/>
              </w:rPr>
            </w:pPr>
          </w:p>
          <w:p w14:paraId="58C9BE4B" w14:textId="77777777" w:rsidR="008900DC" w:rsidRPr="002E4EA8" w:rsidRDefault="008900DC" w:rsidP="00855B83">
            <w:pPr>
              <w:numPr>
                <w:ilvl w:val="12"/>
                <w:numId w:val="0"/>
              </w:numPr>
              <w:jc w:val="both"/>
              <w:rPr>
                <w:rFonts w:ascii="Lato" w:hAnsi="Lato" w:cs="Lato"/>
                <w:b/>
                <w:sz w:val="20"/>
                <w:szCs w:val="20"/>
              </w:rPr>
            </w:pPr>
          </w:p>
          <w:p w14:paraId="4E961C09" w14:textId="77777777" w:rsidR="008900DC" w:rsidRPr="002E4EA8" w:rsidRDefault="008900DC" w:rsidP="00855B83">
            <w:pPr>
              <w:numPr>
                <w:ilvl w:val="12"/>
                <w:numId w:val="0"/>
              </w:numPr>
              <w:jc w:val="both"/>
              <w:rPr>
                <w:rFonts w:ascii="Lato" w:hAnsi="Lato" w:cs="Lato"/>
                <w:b/>
                <w:sz w:val="20"/>
                <w:szCs w:val="20"/>
              </w:rPr>
            </w:pPr>
          </w:p>
          <w:p w14:paraId="6FBE6879" w14:textId="77777777" w:rsidR="008900DC" w:rsidRPr="002E4EA8" w:rsidRDefault="008900DC" w:rsidP="00855B83">
            <w:pPr>
              <w:numPr>
                <w:ilvl w:val="12"/>
                <w:numId w:val="0"/>
              </w:numPr>
              <w:jc w:val="both"/>
              <w:rPr>
                <w:rFonts w:ascii="Lato" w:hAnsi="Lato" w:cs="Lato"/>
                <w:b/>
                <w:sz w:val="20"/>
                <w:szCs w:val="20"/>
              </w:rPr>
            </w:pPr>
          </w:p>
          <w:p w14:paraId="76BAD6AD" w14:textId="77777777" w:rsidR="008900DC" w:rsidRPr="002E4EA8" w:rsidRDefault="008900DC" w:rsidP="00855B83">
            <w:pPr>
              <w:numPr>
                <w:ilvl w:val="12"/>
                <w:numId w:val="0"/>
              </w:numPr>
              <w:jc w:val="both"/>
              <w:rPr>
                <w:rFonts w:ascii="Lato" w:hAnsi="Lato" w:cs="Lato"/>
                <w:b/>
                <w:sz w:val="20"/>
                <w:szCs w:val="20"/>
              </w:rPr>
            </w:pPr>
          </w:p>
          <w:p w14:paraId="78CA9A43" w14:textId="77777777" w:rsidR="008900DC" w:rsidRPr="002E4EA8" w:rsidRDefault="008900DC" w:rsidP="00855B83">
            <w:pPr>
              <w:numPr>
                <w:ilvl w:val="12"/>
                <w:numId w:val="0"/>
              </w:numPr>
              <w:jc w:val="both"/>
              <w:rPr>
                <w:rFonts w:ascii="Lato" w:hAnsi="Lato" w:cs="Lato"/>
                <w:b/>
                <w:sz w:val="20"/>
                <w:szCs w:val="20"/>
              </w:rPr>
            </w:pPr>
          </w:p>
          <w:p w14:paraId="0F8D0071" w14:textId="77777777" w:rsidR="008900DC" w:rsidRPr="002E4EA8" w:rsidRDefault="008900DC" w:rsidP="00855B83">
            <w:pPr>
              <w:numPr>
                <w:ilvl w:val="12"/>
                <w:numId w:val="0"/>
              </w:numPr>
              <w:jc w:val="both"/>
              <w:rPr>
                <w:rFonts w:ascii="Lato" w:hAnsi="Lato" w:cs="Lato"/>
                <w:b/>
                <w:sz w:val="20"/>
                <w:szCs w:val="20"/>
              </w:rPr>
            </w:pPr>
          </w:p>
          <w:p w14:paraId="2F56AB85" w14:textId="77777777" w:rsidR="008900DC" w:rsidRPr="002E4EA8" w:rsidRDefault="008900DC" w:rsidP="00855B83">
            <w:pPr>
              <w:numPr>
                <w:ilvl w:val="12"/>
                <w:numId w:val="0"/>
              </w:numPr>
              <w:jc w:val="both"/>
              <w:rPr>
                <w:rFonts w:ascii="Lato" w:hAnsi="Lato" w:cs="Lato"/>
                <w:b/>
                <w:sz w:val="20"/>
                <w:szCs w:val="20"/>
              </w:rPr>
            </w:pPr>
          </w:p>
          <w:p w14:paraId="2AFED733" w14:textId="77777777" w:rsidR="008900DC" w:rsidRPr="002E4EA8" w:rsidRDefault="008900DC" w:rsidP="00855B83">
            <w:pPr>
              <w:numPr>
                <w:ilvl w:val="12"/>
                <w:numId w:val="0"/>
              </w:numPr>
              <w:jc w:val="both"/>
              <w:rPr>
                <w:rFonts w:ascii="Lato" w:hAnsi="Lato" w:cs="Lato"/>
                <w:b/>
                <w:sz w:val="20"/>
                <w:szCs w:val="20"/>
              </w:rPr>
            </w:pPr>
          </w:p>
          <w:p w14:paraId="0D9276C1" w14:textId="77777777" w:rsidR="008900DC" w:rsidRPr="002E4EA8" w:rsidRDefault="008900DC" w:rsidP="00855B83">
            <w:pPr>
              <w:numPr>
                <w:ilvl w:val="12"/>
                <w:numId w:val="0"/>
              </w:numPr>
              <w:jc w:val="both"/>
              <w:rPr>
                <w:rFonts w:ascii="Lato" w:hAnsi="Lato" w:cs="Lato"/>
                <w:b/>
                <w:sz w:val="20"/>
                <w:szCs w:val="20"/>
              </w:rPr>
            </w:pPr>
          </w:p>
          <w:p w14:paraId="46E27892" w14:textId="77777777" w:rsidR="008900DC" w:rsidRPr="002E4EA8" w:rsidRDefault="008900DC" w:rsidP="00855B83">
            <w:pPr>
              <w:numPr>
                <w:ilvl w:val="12"/>
                <w:numId w:val="0"/>
              </w:numPr>
              <w:jc w:val="both"/>
              <w:rPr>
                <w:rFonts w:ascii="Lato" w:hAnsi="Lato" w:cs="Lato"/>
                <w:b/>
                <w:sz w:val="20"/>
                <w:szCs w:val="20"/>
              </w:rPr>
            </w:pPr>
          </w:p>
          <w:p w14:paraId="79384430" w14:textId="77777777" w:rsidR="008900DC" w:rsidRPr="002E4EA8" w:rsidRDefault="008900DC" w:rsidP="00855B83">
            <w:pPr>
              <w:numPr>
                <w:ilvl w:val="12"/>
                <w:numId w:val="0"/>
              </w:numPr>
              <w:jc w:val="both"/>
              <w:rPr>
                <w:rFonts w:ascii="Lato" w:hAnsi="Lato" w:cs="Lato"/>
                <w:b/>
                <w:sz w:val="20"/>
                <w:szCs w:val="20"/>
              </w:rPr>
            </w:pPr>
          </w:p>
          <w:p w14:paraId="7E9CECC1" w14:textId="77777777" w:rsidR="008900DC" w:rsidRPr="002E4EA8" w:rsidRDefault="008900DC" w:rsidP="00855B83">
            <w:pPr>
              <w:numPr>
                <w:ilvl w:val="12"/>
                <w:numId w:val="0"/>
              </w:numPr>
              <w:jc w:val="both"/>
              <w:rPr>
                <w:rFonts w:ascii="Lato" w:hAnsi="Lato" w:cs="Lato"/>
                <w:b/>
                <w:sz w:val="20"/>
                <w:szCs w:val="20"/>
              </w:rPr>
            </w:pPr>
          </w:p>
          <w:p w14:paraId="6533AA1D" w14:textId="77777777" w:rsidR="008900DC" w:rsidRPr="002E4EA8" w:rsidRDefault="008900DC" w:rsidP="00855B83">
            <w:pPr>
              <w:numPr>
                <w:ilvl w:val="12"/>
                <w:numId w:val="0"/>
              </w:numPr>
              <w:jc w:val="both"/>
              <w:rPr>
                <w:rFonts w:ascii="Lato" w:hAnsi="Lato" w:cs="Lato"/>
                <w:b/>
                <w:sz w:val="20"/>
                <w:szCs w:val="20"/>
              </w:rPr>
            </w:pPr>
          </w:p>
          <w:p w14:paraId="0A11FA13" w14:textId="77777777" w:rsidR="008900DC" w:rsidRPr="002E4EA8" w:rsidRDefault="008900DC" w:rsidP="00855B83">
            <w:pPr>
              <w:numPr>
                <w:ilvl w:val="12"/>
                <w:numId w:val="0"/>
              </w:numPr>
              <w:jc w:val="both"/>
              <w:rPr>
                <w:rFonts w:ascii="Lato" w:hAnsi="Lato" w:cs="Lato"/>
                <w:b/>
                <w:sz w:val="20"/>
                <w:szCs w:val="20"/>
              </w:rPr>
            </w:pPr>
          </w:p>
          <w:p w14:paraId="6EB34EB7" w14:textId="77777777" w:rsidR="008900DC" w:rsidRPr="002E4EA8" w:rsidRDefault="008900DC" w:rsidP="00855B83">
            <w:pPr>
              <w:numPr>
                <w:ilvl w:val="12"/>
                <w:numId w:val="0"/>
              </w:numPr>
              <w:jc w:val="both"/>
              <w:rPr>
                <w:rFonts w:ascii="Lato" w:hAnsi="Lato" w:cs="Lato"/>
                <w:b/>
                <w:sz w:val="20"/>
                <w:szCs w:val="20"/>
              </w:rPr>
            </w:pPr>
          </w:p>
          <w:p w14:paraId="6FDFBBF0" w14:textId="77777777" w:rsidR="008900DC" w:rsidRPr="002E4EA8" w:rsidRDefault="008900DC" w:rsidP="00855B83">
            <w:pPr>
              <w:numPr>
                <w:ilvl w:val="12"/>
                <w:numId w:val="0"/>
              </w:numPr>
              <w:jc w:val="both"/>
              <w:rPr>
                <w:rFonts w:ascii="Lato" w:hAnsi="Lato" w:cs="Lato"/>
                <w:b/>
                <w:sz w:val="20"/>
                <w:szCs w:val="20"/>
              </w:rPr>
            </w:pPr>
          </w:p>
          <w:p w14:paraId="7539D0F5" w14:textId="77777777" w:rsidR="008900DC" w:rsidRPr="002E4EA8" w:rsidRDefault="008900DC" w:rsidP="00855B83">
            <w:pPr>
              <w:numPr>
                <w:ilvl w:val="12"/>
                <w:numId w:val="0"/>
              </w:numPr>
              <w:jc w:val="both"/>
              <w:rPr>
                <w:rFonts w:ascii="Lato" w:hAnsi="Lato" w:cs="Lato"/>
                <w:b/>
                <w:sz w:val="20"/>
                <w:szCs w:val="20"/>
              </w:rPr>
            </w:pPr>
            <w:r w:rsidRPr="002E4EA8">
              <w:rPr>
                <w:rFonts w:ascii="Lato" w:hAnsi="Lato" w:cs="Lato"/>
                <w:b/>
                <w:sz w:val="20"/>
                <w:szCs w:val="20"/>
              </w:rPr>
              <w:t>……………. (0,</w:t>
            </w:r>
            <w:r>
              <w:rPr>
                <w:rFonts w:ascii="Lato" w:hAnsi="Lato" w:cs="Lato"/>
                <w:b/>
                <w:sz w:val="20"/>
                <w:szCs w:val="20"/>
              </w:rPr>
              <w:t>8</w:t>
            </w:r>
            <w:r w:rsidRPr="002E4EA8">
              <w:rPr>
                <w:rFonts w:ascii="Lato" w:hAnsi="Lato" w:cs="Lato"/>
                <w:b/>
                <w:sz w:val="20"/>
                <w:szCs w:val="20"/>
              </w:rPr>
              <w:t>0)</w:t>
            </w:r>
          </w:p>
          <w:p w14:paraId="46124110" w14:textId="77777777" w:rsidR="008900DC" w:rsidRPr="002E4EA8" w:rsidRDefault="008900DC" w:rsidP="00855B83">
            <w:pPr>
              <w:numPr>
                <w:ilvl w:val="12"/>
                <w:numId w:val="0"/>
              </w:numPr>
              <w:jc w:val="both"/>
              <w:rPr>
                <w:rFonts w:ascii="Lato" w:hAnsi="Lato" w:cs="Lato"/>
                <w:b/>
                <w:sz w:val="20"/>
                <w:szCs w:val="20"/>
              </w:rPr>
            </w:pPr>
          </w:p>
          <w:p w14:paraId="4556D89B" w14:textId="77777777" w:rsidR="008900DC" w:rsidRPr="002E4EA8" w:rsidRDefault="008900DC" w:rsidP="00855B83">
            <w:pPr>
              <w:numPr>
                <w:ilvl w:val="12"/>
                <w:numId w:val="0"/>
              </w:numPr>
              <w:jc w:val="both"/>
              <w:rPr>
                <w:rFonts w:ascii="Lato" w:hAnsi="Lato" w:cs="Lato"/>
                <w:b/>
                <w:sz w:val="20"/>
                <w:szCs w:val="20"/>
              </w:rPr>
            </w:pPr>
            <w:r w:rsidRPr="002E4EA8">
              <w:rPr>
                <w:rFonts w:ascii="Lato" w:hAnsi="Lato" w:cs="Lato"/>
                <w:b/>
                <w:sz w:val="20"/>
                <w:szCs w:val="20"/>
              </w:rPr>
              <w:t>……………. (0,</w:t>
            </w:r>
            <w:r>
              <w:rPr>
                <w:rFonts w:ascii="Lato" w:hAnsi="Lato" w:cs="Lato"/>
                <w:b/>
                <w:sz w:val="20"/>
                <w:szCs w:val="20"/>
              </w:rPr>
              <w:t>20</w:t>
            </w:r>
            <w:r w:rsidRPr="002E4EA8">
              <w:rPr>
                <w:rFonts w:ascii="Lato" w:hAnsi="Lato" w:cs="Lato"/>
                <w:b/>
                <w:sz w:val="20"/>
                <w:szCs w:val="20"/>
              </w:rPr>
              <w:t>)</w:t>
            </w:r>
          </w:p>
          <w:p w14:paraId="2FC08B53" w14:textId="77777777" w:rsidR="008900DC" w:rsidRPr="002E4EA8" w:rsidRDefault="008900DC" w:rsidP="00855B83">
            <w:pPr>
              <w:jc w:val="both"/>
              <w:rPr>
                <w:rFonts w:ascii="Lato" w:hAnsi="Lato" w:cs="Lato"/>
                <w:b/>
                <w:sz w:val="20"/>
                <w:szCs w:val="20"/>
              </w:rPr>
            </w:pPr>
          </w:p>
          <w:p w14:paraId="08ADC0E7" w14:textId="77777777" w:rsidR="008900DC" w:rsidRPr="002E4EA8" w:rsidRDefault="008900DC" w:rsidP="00855B83">
            <w:pPr>
              <w:numPr>
                <w:ilvl w:val="12"/>
                <w:numId w:val="0"/>
              </w:numPr>
              <w:jc w:val="both"/>
              <w:rPr>
                <w:rFonts w:ascii="Lato" w:hAnsi="Lato" w:cs="Lato"/>
                <w:b/>
                <w:sz w:val="20"/>
                <w:szCs w:val="20"/>
              </w:rPr>
            </w:pPr>
          </w:p>
          <w:p w14:paraId="0CCE17EA" w14:textId="77777777" w:rsidR="008900DC" w:rsidRDefault="008900DC" w:rsidP="00855B83">
            <w:pPr>
              <w:jc w:val="both"/>
              <w:rPr>
                <w:rFonts w:ascii="Lato" w:hAnsi="Lato" w:cs="Lato"/>
                <w:b/>
                <w:sz w:val="20"/>
                <w:szCs w:val="20"/>
              </w:rPr>
            </w:pPr>
          </w:p>
          <w:p w14:paraId="5978361C" w14:textId="77777777" w:rsidR="008900DC" w:rsidRDefault="008900DC" w:rsidP="00855B83">
            <w:pPr>
              <w:jc w:val="both"/>
              <w:rPr>
                <w:rFonts w:ascii="Lato" w:hAnsi="Lato" w:cs="Lato"/>
                <w:b/>
                <w:sz w:val="20"/>
                <w:szCs w:val="20"/>
              </w:rPr>
            </w:pPr>
          </w:p>
          <w:p w14:paraId="73C0C2A9" w14:textId="77777777" w:rsidR="008900DC" w:rsidRDefault="008900DC" w:rsidP="00855B83">
            <w:pPr>
              <w:jc w:val="both"/>
              <w:rPr>
                <w:rFonts w:ascii="Lato" w:hAnsi="Lato" w:cs="Lato"/>
                <w:b/>
                <w:sz w:val="20"/>
                <w:szCs w:val="20"/>
              </w:rPr>
            </w:pPr>
          </w:p>
          <w:p w14:paraId="44F8BC37" w14:textId="77777777" w:rsidR="008900DC" w:rsidRPr="002E4EA8" w:rsidRDefault="008900DC" w:rsidP="00855B83">
            <w:pPr>
              <w:jc w:val="both"/>
              <w:rPr>
                <w:rFonts w:ascii="Lato" w:hAnsi="Lato" w:cs="Lato"/>
                <w:b/>
                <w:sz w:val="20"/>
                <w:szCs w:val="20"/>
              </w:rPr>
            </w:pPr>
            <w:r w:rsidRPr="002E4EA8">
              <w:rPr>
                <w:rFonts w:ascii="Lato" w:hAnsi="Lato" w:cs="Lato"/>
                <w:b/>
                <w:sz w:val="20"/>
                <w:szCs w:val="20"/>
              </w:rPr>
              <w:t xml:space="preserve">……………. (0,03) </w:t>
            </w:r>
          </w:p>
          <w:p w14:paraId="15595656" w14:textId="77777777" w:rsidR="008900DC" w:rsidRPr="002E4EA8" w:rsidRDefault="008900DC" w:rsidP="00855B83">
            <w:pPr>
              <w:numPr>
                <w:ilvl w:val="12"/>
                <w:numId w:val="0"/>
              </w:numPr>
              <w:jc w:val="both"/>
              <w:rPr>
                <w:rFonts w:ascii="Lato" w:hAnsi="Lato" w:cs="Lato"/>
                <w:b/>
                <w:sz w:val="20"/>
                <w:szCs w:val="20"/>
              </w:rPr>
            </w:pPr>
          </w:p>
          <w:p w14:paraId="1F51D83E" w14:textId="77777777" w:rsidR="008900DC" w:rsidRPr="002E4EA8" w:rsidRDefault="008900DC" w:rsidP="00855B83">
            <w:pPr>
              <w:numPr>
                <w:ilvl w:val="12"/>
                <w:numId w:val="0"/>
              </w:numPr>
              <w:jc w:val="both"/>
              <w:rPr>
                <w:rFonts w:ascii="Lato" w:hAnsi="Lato" w:cs="Lato"/>
                <w:b/>
                <w:sz w:val="20"/>
                <w:szCs w:val="20"/>
              </w:rPr>
            </w:pPr>
          </w:p>
          <w:p w14:paraId="21E18270" w14:textId="77777777" w:rsidR="008900DC" w:rsidRPr="002E4EA8" w:rsidRDefault="008900DC" w:rsidP="00855B83">
            <w:pPr>
              <w:numPr>
                <w:ilvl w:val="12"/>
                <w:numId w:val="0"/>
              </w:numPr>
              <w:jc w:val="both"/>
              <w:rPr>
                <w:rFonts w:ascii="Lato" w:hAnsi="Lato" w:cs="Lato"/>
                <w:b/>
                <w:sz w:val="20"/>
                <w:szCs w:val="20"/>
              </w:rPr>
            </w:pPr>
          </w:p>
          <w:p w14:paraId="6355DA34" w14:textId="77777777" w:rsidR="008900DC" w:rsidRPr="002E4EA8" w:rsidRDefault="008900DC" w:rsidP="00855B83">
            <w:pPr>
              <w:numPr>
                <w:ilvl w:val="12"/>
                <w:numId w:val="0"/>
              </w:numPr>
              <w:jc w:val="both"/>
              <w:rPr>
                <w:rFonts w:ascii="Lato" w:hAnsi="Lato" w:cs="Lato"/>
                <w:b/>
                <w:sz w:val="20"/>
                <w:szCs w:val="20"/>
              </w:rPr>
            </w:pPr>
          </w:p>
          <w:p w14:paraId="6FA0DCB9" w14:textId="77777777" w:rsidR="008900DC" w:rsidRPr="002E4EA8" w:rsidRDefault="008900DC" w:rsidP="00855B83">
            <w:pPr>
              <w:numPr>
                <w:ilvl w:val="12"/>
                <w:numId w:val="0"/>
              </w:numPr>
              <w:jc w:val="both"/>
              <w:rPr>
                <w:rFonts w:ascii="Lato" w:hAnsi="Lato" w:cs="Lato"/>
                <w:b/>
                <w:sz w:val="20"/>
                <w:szCs w:val="20"/>
              </w:rPr>
            </w:pPr>
          </w:p>
          <w:p w14:paraId="09408B43" w14:textId="77777777" w:rsidR="008900DC" w:rsidRPr="002E4EA8" w:rsidRDefault="008900DC" w:rsidP="00855B83">
            <w:pPr>
              <w:numPr>
                <w:ilvl w:val="12"/>
                <w:numId w:val="0"/>
              </w:numPr>
              <w:jc w:val="both"/>
              <w:rPr>
                <w:rFonts w:ascii="Lato" w:hAnsi="Lato" w:cs="Lato"/>
                <w:b/>
                <w:sz w:val="20"/>
                <w:szCs w:val="20"/>
              </w:rPr>
            </w:pPr>
          </w:p>
          <w:p w14:paraId="0C2B4C1B" w14:textId="77777777" w:rsidR="008900DC" w:rsidRPr="002E4EA8" w:rsidRDefault="008900DC" w:rsidP="00855B83">
            <w:pPr>
              <w:numPr>
                <w:ilvl w:val="12"/>
                <w:numId w:val="0"/>
              </w:numPr>
              <w:jc w:val="both"/>
              <w:rPr>
                <w:rFonts w:ascii="Lato" w:hAnsi="Lato" w:cs="Lato"/>
                <w:b/>
                <w:sz w:val="20"/>
                <w:szCs w:val="20"/>
              </w:rPr>
            </w:pPr>
          </w:p>
          <w:p w14:paraId="74135536" w14:textId="77777777" w:rsidR="008900DC" w:rsidRPr="002E4EA8" w:rsidRDefault="008900DC" w:rsidP="00855B83">
            <w:pPr>
              <w:numPr>
                <w:ilvl w:val="12"/>
                <w:numId w:val="0"/>
              </w:numPr>
              <w:jc w:val="both"/>
              <w:rPr>
                <w:rFonts w:ascii="Lato" w:hAnsi="Lato" w:cs="Lato"/>
                <w:b/>
                <w:sz w:val="20"/>
                <w:szCs w:val="20"/>
              </w:rPr>
            </w:pPr>
          </w:p>
          <w:p w14:paraId="24B8FBAB" w14:textId="77777777" w:rsidR="008900DC" w:rsidRPr="002E4EA8" w:rsidRDefault="008900DC" w:rsidP="00855B83">
            <w:pPr>
              <w:numPr>
                <w:ilvl w:val="12"/>
                <w:numId w:val="0"/>
              </w:numPr>
              <w:jc w:val="both"/>
              <w:rPr>
                <w:rFonts w:ascii="Lato" w:hAnsi="Lato" w:cs="Lato"/>
                <w:b/>
                <w:sz w:val="20"/>
                <w:szCs w:val="20"/>
              </w:rPr>
            </w:pPr>
          </w:p>
          <w:p w14:paraId="679B9D1F" w14:textId="77777777" w:rsidR="008900DC" w:rsidRPr="002E4EA8" w:rsidRDefault="008900DC" w:rsidP="00855B83">
            <w:pPr>
              <w:numPr>
                <w:ilvl w:val="12"/>
                <w:numId w:val="0"/>
              </w:numPr>
              <w:jc w:val="both"/>
              <w:rPr>
                <w:rFonts w:ascii="Lato" w:hAnsi="Lato" w:cs="Lato"/>
                <w:b/>
                <w:sz w:val="20"/>
                <w:szCs w:val="20"/>
              </w:rPr>
            </w:pPr>
          </w:p>
          <w:p w14:paraId="57E78B79" w14:textId="77777777" w:rsidR="008900DC" w:rsidRPr="002E4EA8" w:rsidRDefault="008900DC" w:rsidP="00855B83">
            <w:pPr>
              <w:numPr>
                <w:ilvl w:val="12"/>
                <w:numId w:val="0"/>
              </w:numPr>
              <w:jc w:val="both"/>
              <w:rPr>
                <w:rFonts w:ascii="Lato" w:hAnsi="Lato" w:cs="Lato"/>
                <w:b/>
                <w:sz w:val="20"/>
                <w:szCs w:val="20"/>
              </w:rPr>
            </w:pPr>
            <w:r w:rsidRPr="002E4EA8">
              <w:rPr>
                <w:rFonts w:ascii="Lato" w:hAnsi="Lato" w:cs="Lato"/>
                <w:b/>
                <w:sz w:val="20"/>
                <w:szCs w:val="20"/>
              </w:rPr>
              <w:t>……………. (0,06)</w:t>
            </w:r>
          </w:p>
          <w:p w14:paraId="68DE794C" w14:textId="77777777" w:rsidR="008900DC" w:rsidRPr="002E4EA8" w:rsidRDefault="008900DC" w:rsidP="00855B83">
            <w:pPr>
              <w:numPr>
                <w:ilvl w:val="12"/>
                <w:numId w:val="0"/>
              </w:numPr>
              <w:jc w:val="both"/>
              <w:rPr>
                <w:rFonts w:ascii="Lato" w:hAnsi="Lato" w:cs="Lato"/>
                <w:b/>
                <w:sz w:val="20"/>
                <w:szCs w:val="20"/>
              </w:rPr>
            </w:pPr>
          </w:p>
          <w:p w14:paraId="39E0385E" w14:textId="77777777" w:rsidR="008900DC" w:rsidRPr="002E4EA8" w:rsidRDefault="008900DC" w:rsidP="00855B83">
            <w:pPr>
              <w:numPr>
                <w:ilvl w:val="12"/>
                <w:numId w:val="0"/>
              </w:numPr>
              <w:jc w:val="both"/>
              <w:rPr>
                <w:rFonts w:ascii="Lato" w:hAnsi="Lato" w:cs="Lato"/>
                <w:b/>
                <w:sz w:val="20"/>
                <w:szCs w:val="20"/>
              </w:rPr>
            </w:pPr>
          </w:p>
          <w:p w14:paraId="69DF4D3B" w14:textId="77777777" w:rsidR="008900DC" w:rsidRPr="002E4EA8" w:rsidRDefault="008900DC" w:rsidP="00855B83">
            <w:pPr>
              <w:numPr>
                <w:ilvl w:val="12"/>
                <w:numId w:val="0"/>
              </w:numPr>
              <w:jc w:val="both"/>
              <w:rPr>
                <w:rFonts w:ascii="Lato" w:hAnsi="Lato" w:cs="Lato"/>
                <w:b/>
                <w:sz w:val="20"/>
                <w:szCs w:val="20"/>
              </w:rPr>
            </w:pPr>
          </w:p>
          <w:p w14:paraId="36A2BD88" w14:textId="77777777" w:rsidR="008900DC" w:rsidRPr="002E4EA8" w:rsidRDefault="008900DC" w:rsidP="00855B83">
            <w:pPr>
              <w:numPr>
                <w:ilvl w:val="12"/>
                <w:numId w:val="0"/>
              </w:numPr>
              <w:jc w:val="both"/>
              <w:rPr>
                <w:rFonts w:ascii="Lato" w:hAnsi="Lato" w:cs="Lato"/>
                <w:b/>
                <w:sz w:val="20"/>
                <w:szCs w:val="20"/>
              </w:rPr>
            </w:pPr>
          </w:p>
          <w:p w14:paraId="1C4DCFDE" w14:textId="77777777" w:rsidR="008900DC" w:rsidRPr="002E4EA8" w:rsidRDefault="008900DC" w:rsidP="00855B83">
            <w:pPr>
              <w:numPr>
                <w:ilvl w:val="12"/>
                <w:numId w:val="0"/>
              </w:numPr>
              <w:jc w:val="both"/>
              <w:rPr>
                <w:rFonts w:ascii="Lato" w:hAnsi="Lato" w:cs="Lato"/>
                <w:b/>
                <w:sz w:val="20"/>
                <w:szCs w:val="20"/>
              </w:rPr>
            </w:pPr>
          </w:p>
          <w:p w14:paraId="702C39BC" w14:textId="77777777" w:rsidR="008900DC" w:rsidRPr="002E4EA8" w:rsidRDefault="008900DC" w:rsidP="00855B83">
            <w:pPr>
              <w:numPr>
                <w:ilvl w:val="12"/>
                <w:numId w:val="0"/>
              </w:numPr>
              <w:jc w:val="both"/>
              <w:rPr>
                <w:rFonts w:ascii="Lato" w:hAnsi="Lato" w:cs="Lato"/>
                <w:b/>
                <w:sz w:val="20"/>
                <w:szCs w:val="20"/>
              </w:rPr>
            </w:pPr>
          </w:p>
          <w:p w14:paraId="6BAFC313" w14:textId="77777777" w:rsidR="008900DC" w:rsidRPr="002E4EA8" w:rsidRDefault="008900DC" w:rsidP="00855B83">
            <w:pPr>
              <w:numPr>
                <w:ilvl w:val="12"/>
                <w:numId w:val="0"/>
              </w:numPr>
              <w:jc w:val="both"/>
              <w:rPr>
                <w:rFonts w:ascii="Lato" w:hAnsi="Lato" w:cs="Lato"/>
                <w:b/>
                <w:sz w:val="20"/>
                <w:szCs w:val="20"/>
              </w:rPr>
            </w:pPr>
          </w:p>
          <w:p w14:paraId="50DBB1C1" w14:textId="77777777" w:rsidR="008900DC" w:rsidRPr="002E4EA8" w:rsidRDefault="008900DC" w:rsidP="00855B83">
            <w:pPr>
              <w:numPr>
                <w:ilvl w:val="12"/>
                <w:numId w:val="0"/>
              </w:numPr>
              <w:jc w:val="both"/>
              <w:rPr>
                <w:rFonts w:ascii="Lato" w:hAnsi="Lato" w:cs="Lato"/>
                <w:b/>
                <w:sz w:val="20"/>
                <w:szCs w:val="20"/>
              </w:rPr>
            </w:pPr>
          </w:p>
          <w:p w14:paraId="173F0AB7" w14:textId="77777777" w:rsidR="008900DC" w:rsidRPr="002E4EA8" w:rsidRDefault="008900DC" w:rsidP="00855B83">
            <w:pPr>
              <w:numPr>
                <w:ilvl w:val="12"/>
                <w:numId w:val="0"/>
              </w:numPr>
              <w:jc w:val="both"/>
              <w:rPr>
                <w:rFonts w:ascii="Lato" w:hAnsi="Lato" w:cs="Lato"/>
                <w:b/>
                <w:sz w:val="20"/>
                <w:szCs w:val="20"/>
              </w:rPr>
            </w:pPr>
          </w:p>
          <w:p w14:paraId="688ABA89" w14:textId="77777777" w:rsidR="008900DC" w:rsidRPr="002E4EA8" w:rsidRDefault="008900DC" w:rsidP="00855B83">
            <w:pPr>
              <w:numPr>
                <w:ilvl w:val="12"/>
                <w:numId w:val="0"/>
              </w:numPr>
              <w:jc w:val="both"/>
              <w:rPr>
                <w:rFonts w:ascii="Lato" w:hAnsi="Lato" w:cs="Lato"/>
                <w:b/>
                <w:sz w:val="20"/>
                <w:szCs w:val="20"/>
              </w:rPr>
            </w:pPr>
          </w:p>
          <w:p w14:paraId="2D23127B" w14:textId="77777777" w:rsidR="008900DC" w:rsidRPr="002E4EA8" w:rsidRDefault="008900DC" w:rsidP="00855B83">
            <w:pPr>
              <w:numPr>
                <w:ilvl w:val="12"/>
                <w:numId w:val="0"/>
              </w:numPr>
              <w:jc w:val="both"/>
              <w:rPr>
                <w:rFonts w:ascii="Lato" w:hAnsi="Lato" w:cs="Lato"/>
                <w:b/>
                <w:sz w:val="20"/>
                <w:szCs w:val="20"/>
              </w:rPr>
            </w:pPr>
          </w:p>
          <w:p w14:paraId="3588C410" w14:textId="77777777" w:rsidR="008900DC" w:rsidRPr="002E4EA8" w:rsidRDefault="008900DC" w:rsidP="00855B83">
            <w:pPr>
              <w:numPr>
                <w:ilvl w:val="12"/>
                <w:numId w:val="0"/>
              </w:numPr>
              <w:jc w:val="both"/>
              <w:rPr>
                <w:rFonts w:ascii="Lato" w:hAnsi="Lato" w:cs="Lato"/>
                <w:b/>
                <w:sz w:val="20"/>
                <w:szCs w:val="20"/>
              </w:rPr>
            </w:pPr>
          </w:p>
          <w:p w14:paraId="5AD6694F" w14:textId="77777777" w:rsidR="008900DC" w:rsidRPr="002E4EA8" w:rsidRDefault="008900DC" w:rsidP="00855B83">
            <w:pPr>
              <w:numPr>
                <w:ilvl w:val="12"/>
                <w:numId w:val="0"/>
              </w:numPr>
              <w:jc w:val="both"/>
              <w:rPr>
                <w:rFonts w:ascii="Lato" w:hAnsi="Lato" w:cs="Lato"/>
                <w:b/>
                <w:sz w:val="20"/>
                <w:szCs w:val="20"/>
              </w:rPr>
            </w:pPr>
          </w:p>
          <w:p w14:paraId="6E92F12F" w14:textId="77777777" w:rsidR="008900DC" w:rsidRPr="002E4EA8" w:rsidRDefault="008900DC" w:rsidP="00855B83">
            <w:pPr>
              <w:numPr>
                <w:ilvl w:val="12"/>
                <w:numId w:val="0"/>
              </w:numPr>
              <w:jc w:val="both"/>
              <w:rPr>
                <w:rFonts w:ascii="Lato" w:hAnsi="Lato" w:cs="Lato"/>
                <w:b/>
                <w:sz w:val="20"/>
                <w:szCs w:val="20"/>
              </w:rPr>
            </w:pPr>
          </w:p>
          <w:p w14:paraId="163B9116" w14:textId="77777777" w:rsidR="008900DC" w:rsidRPr="002E4EA8" w:rsidRDefault="008900DC" w:rsidP="00855B83">
            <w:pPr>
              <w:numPr>
                <w:ilvl w:val="12"/>
                <w:numId w:val="0"/>
              </w:numPr>
              <w:jc w:val="both"/>
              <w:rPr>
                <w:rFonts w:ascii="Lato" w:hAnsi="Lato" w:cs="Lato"/>
                <w:b/>
                <w:sz w:val="20"/>
                <w:szCs w:val="20"/>
              </w:rPr>
            </w:pPr>
          </w:p>
          <w:p w14:paraId="0639B9F5" w14:textId="77777777" w:rsidR="008900DC" w:rsidRPr="002E4EA8" w:rsidRDefault="008900DC" w:rsidP="00855B83">
            <w:pPr>
              <w:numPr>
                <w:ilvl w:val="12"/>
                <w:numId w:val="0"/>
              </w:numPr>
              <w:jc w:val="both"/>
              <w:rPr>
                <w:rFonts w:ascii="Lato" w:hAnsi="Lato" w:cs="Lato"/>
                <w:b/>
                <w:sz w:val="20"/>
                <w:szCs w:val="20"/>
              </w:rPr>
            </w:pPr>
            <w:r w:rsidRPr="002E4EA8">
              <w:rPr>
                <w:rFonts w:ascii="Lato" w:hAnsi="Lato" w:cs="Lato"/>
                <w:b/>
                <w:sz w:val="20"/>
                <w:szCs w:val="20"/>
              </w:rPr>
              <w:t>……………. (0,03)</w:t>
            </w:r>
          </w:p>
          <w:p w14:paraId="6F9FB1FC" w14:textId="77777777" w:rsidR="008900DC" w:rsidRPr="002E4EA8" w:rsidRDefault="008900DC" w:rsidP="00855B83">
            <w:pPr>
              <w:numPr>
                <w:ilvl w:val="12"/>
                <w:numId w:val="0"/>
              </w:numPr>
              <w:jc w:val="both"/>
              <w:rPr>
                <w:rFonts w:ascii="Lato" w:hAnsi="Lato" w:cs="Lato"/>
                <w:b/>
                <w:sz w:val="20"/>
                <w:szCs w:val="20"/>
              </w:rPr>
            </w:pPr>
          </w:p>
          <w:p w14:paraId="5C7C0369" w14:textId="77777777" w:rsidR="008900DC" w:rsidRPr="002E4EA8" w:rsidRDefault="008900DC" w:rsidP="00855B83">
            <w:pPr>
              <w:numPr>
                <w:ilvl w:val="12"/>
                <w:numId w:val="0"/>
              </w:numPr>
              <w:jc w:val="both"/>
              <w:rPr>
                <w:rFonts w:ascii="Lato" w:hAnsi="Lato" w:cs="Lato"/>
                <w:b/>
                <w:sz w:val="20"/>
                <w:szCs w:val="20"/>
              </w:rPr>
            </w:pPr>
          </w:p>
          <w:p w14:paraId="1C9BBE85" w14:textId="77777777" w:rsidR="008900DC" w:rsidRPr="002E4EA8" w:rsidRDefault="008900DC" w:rsidP="00855B83">
            <w:pPr>
              <w:numPr>
                <w:ilvl w:val="12"/>
                <w:numId w:val="0"/>
              </w:numPr>
              <w:jc w:val="both"/>
              <w:rPr>
                <w:rFonts w:ascii="Lato" w:hAnsi="Lato" w:cs="Lato"/>
                <w:b/>
                <w:sz w:val="20"/>
                <w:szCs w:val="20"/>
              </w:rPr>
            </w:pPr>
          </w:p>
          <w:p w14:paraId="1DE8B2F5" w14:textId="77777777" w:rsidR="008900DC" w:rsidRPr="002E4EA8" w:rsidRDefault="008900DC" w:rsidP="00855B83">
            <w:pPr>
              <w:numPr>
                <w:ilvl w:val="12"/>
                <w:numId w:val="0"/>
              </w:numPr>
              <w:jc w:val="both"/>
              <w:rPr>
                <w:rFonts w:ascii="Lato" w:hAnsi="Lato" w:cs="Lato"/>
                <w:b/>
                <w:sz w:val="20"/>
                <w:szCs w:val="20"/>
              </w:rPr>
            </w:pPr>
          </w:p>
          <w:p w14:paraId="03263527" w14:textId="77777777" w:rsidR="008900DC" w:rsidRPr="002E4EA8" w:rsidRDefault="008900DC" w:rsidP="00855B83">
            <w:pPr>
              <w:numPr>
                <w:ilvl w:val="12"/>
                <w:numId w:val="0"/>
              </w:numPr>
              <w:jc w:val="both"/>
              <w:rPr>
                <w:rFonts w:ascii="Lato" w:hAnsi="Lato" w:cs="Lato"/>
                <w:b/>
                <w:sz w:val="20"/>
                <w:szCs w:val="20"/>
              </w:rPr>
            </w:pPr>
          </w:p>
          <w:p w14:paraId="6BD1CBF8" w14:textId="77777777" w:rsidR="008900DC" w:rsidRPr="002E4EA8" w:rsidRDefault="008900DC" w:rsidP="00855B83">
            <w:pPr>
              <w:numPr>
                <w:ilvl w:val="12"/>
                <w:numId w:val="0"/>
              </w:numPr>
              <w:jc w:val="both"/>
              <w:rPr>
                <w:rFonts w:ascii="Lato" w:hAnsi="Lato" w:cs="Lato"/>
                <w:b/>
                <w:sz w:val="20"/>
                <w:szCs w:val="20"/>
              </w:rPr>
            </w:pPr>
          </w:p>
          <w:p w14:paraId="6A8AC8C7" w14:textId="77777777" w:rsidR="008900DC" w:rsidRPr="002E4EA8" w:rsidRDefault="008900DC" w:rsidP="00855B83">
            <w:pPr>
              <w:numPr>
                <w:ilvl w:val="12"/>
                <w:numId w:val="0"/>
              </w:numPr>
              <w:jc w:val="both"/>
              <w:rPr>
                <w:rFonts w:ascii="Lato" w:hAnsi="Lato" w:cs="Lato"/>
                <w:b/>
                <w:sz w:val="20"/>
                <w:szCs w:val="20"/>
              </w:rPr>
            </w:pPr>
          </w:p>
          <w:p w14:paraId="69456969" w14:textId="77777777" w:rsidR="008900DC" w:rsidRPr="002E4EA8" w:rsidRDefault="008900DC" w:rsidP="00855B83">
            <w:pPr>
              <w:numPr>
                <w:ilvl w:val="12"/>
                <w:numId w:val="0"/>
              </w:numPr>
              <w:jc w:val="both"/>
              <w:rPr>
                <w:rFonts w:ascii="Lato" w:hAnsi="Lato" w:cs="Lato"/>
                <w:b/>
                <w:sz w:val="20"/>
                <w:szCs w:val="20"/>
              </w:rPr>
            </w:pPr>
          </w:p>
          <w:p w14:paraId="26E9C94C" w14:textId="77777777" w:rsidR="008900DC" w:rsidRPr="002E4EA8" w:rsidRDefault="008900DC" w:rsidP="00855B83">
            <w:pPr>
              <w:numPr>
                <w:ilvl w:val="12"/>
                <w:numId w:val="0"/>
              </w:numPr>
              <w:jc w:val="both"/>
              <w:rPr>
                <w:rFonts w:ascii="Lato" w:hAnsi="Lato" w:cs="Lato"/>
                <w:b/>
                <w:sz w:val="20"/>
                <w:szCs w:val="20"/>
              </w:rPr>
            </w:pPr>
          </w:p>
          <w:p w14:paraId="71DC2E84" w14:textId="77777777" w:rsidR="008900DC" w:rsidRPr="002E4EA8" w:rsidRDefault="008900DC" w:rsidP="00855B83">
            <w:pPr>
              <w:numPr>
                <w:ilvl w:val="12"/>
                <w:numId w:val="0"/>
              </w:numPr>
              <w:jc w:val="both"/>
              <w:rPr>
                <w:rFonts w:ascii="Lato" w:hAnsi="Lato" w:cs="Lato"/>
                <w:sz w:val="20"/>
                <w:szCs w:val="20"/>
              </w:rPr>
            </w:pPr>
          </w:p>
        </w:tc>
      </w:tr>
    </w:tbl>
    <w:p w14:paraId="16769941" w14:textId="77777777" w:rsidR="008900DC" w:rsidRPr="00A56A58" w:rsidRDefault="008900DC" w:rsidP="008900DC">
      <w:pPr>
        <w:pStyle w:val="Tretekstu"/>
        <w:spacing w:after="0" w:line="360" w:lineRule="auto"/>
        <w:ind w:left="284"/>
        <w:jc w:val="both"/>
        <w:rPr>
          <w:rFonts w:ascii="Lato" w:hAnsi="Lato" w:cs="Times New Roman"/>
          <w:sz w:val="20"/>
          <w:szCs w:val="20"/>
        </w:rPr>
      </w:pPr>
    </w:p>
    <w:p w14:paraId="5EE209E9" w14:textId="77777777" w:rsidR="008900DC" w:rsidRDefault="008900DC" w:rsidP="008900DC">
      <w:pPr>
        <w:spacing w:line="276" w:lineRule="auto"/>
        <w:jc w:val="right"/>
      </w:pPr>
    </w:p>
    <w:p w14:paraId="20A30B6F" w14:textId="77777777" w:rsidR="008900DC" w:rsidRDefault="008900DC" w:rsidP="008900DC">
      <w:pPr>
        <w:spacing w:line="276" w:lineRule="auto"/>
        <w:jc w:val="right"/>
      </w:pPr>
      <w:r>
        <w:tab/>
      </w:r>
    </w:p>
    <w:p w14:paraId="29FA685C" w14:textId="77777777" w:rsidR="008900DC" w:rsidRDefault="008900DC" w:rsidP="008900DC">
      <w:pPr>
        <w:spacing w:after="160" w:line="259" w:lineRule="auto"/>
      </w:pPr>
      <w:r>
        <w:br w:type="page"/>
      </w:r>
    </w:p>
    <w:p w14:paraId="06824C65" w14:textId="77777777" w:rsidR="008900DC" w:rsidRPr="00A56A58" w:rsidRDefault="008900DC" w:rsidP="008900DC">
      <w:pPr>
        <w:tabs>
          <w:tab w:val="right" w:pos="9072"/>
        </w:tabs>
        <w:spacing w:line="276" w:lineRule="auto"/>
        <w:rPr>
          <w:rFonts w:ascii="Lato" w:hAnsi="Lato"/>
          <w:b/>
          <w:i/>
          <w:sz w:val="20"/>
          <w:szCs w:val="20"/>
        </w:rPr>
      </w:pPr>
      <w:r>
        <w:rPr>
          <w:rFonts w:ascii="Lato" w:hAnsi="Lato"/>
          <w:b/>
          <w:i/>
          <w:sz w:val="20"/>
          <w:szCs w:val="20"/>
        </w:rPr>
        <w:lastRenderedPageBreak/>
        <w:tab/>
      </w:r>
    </w:p>
    <w:p w14:paraId="4FB9704B" w14:textId="77777777" w:rsidR="008900DC" w:rsidRPr="002F1BB9" w:rsidRDefault="008900DC" w:rsidP="008900DC">
      <w:pPr>
        <w:shd w:val="clear" w:color="auto" w:fill="D0CECE"/>
        <w:spacing w:line="276" w:lineRule="auto"/>
        <w:jc w:val="center"/>
        <w:rPr>
          <w:rFonts w:ascii="Lato" w:hAnsi="Lato"/>
          <w:b/>
          <w:sz w:val="20"/>
          <w:szCs w:val="20"/>
        </w:rPr>
      </w:pPr>
      <w:r>
        <w:rPr>
          <w:rFonts w:ascii="Lato" w:hAnsi="Lato"/>
          <w:b/>
          <w:sz w:val="20"/>
          <w:szCs w:val="20"/>
        </w:rPr>
        <w:t xml:space="preserve">TABELA CEN JEDNOSTKOWYCH – </w:t>
      </w:r>
      <w:r w:rsidRPr="00385C09">
        <w:rPr>
          <w:rFonts w:ascii="Lato" w:hAnsi="Lato"/>
          <w:b/>
          <w:color w:val="FF0000"/>
          <w:sz w:val="20"/>
          <w:szCs w:val="20"/>
        </w:rPr>
        <w:t xml:space="preserve">CZĘŚĆ </w:t>
      </w:r>
      <w:r>
        <w:rPr>
          <w:rFonts w:ascii="Lato" w:hAnsi="Lato"/>
          <w:b/>
          <w:color w:val="FF0000"/>
          <w:sz w:val="20"/>
          <w:szCs w:val="20"/>
        </w:rPr>
        <w:t>5</w:t>
      </w:r>
    </w:p>
    <w:p w14:paraId="1815D087" w14:textId="77777777" w:rsidR="008900DC" w:rsidRDefault="008900DC" w:rsidP="008900DC">
      <w:pPr>
        <w:jc w:val="both"/>
        <w:rPr>
          <w:rFonts w:ascii="Lato" w:hAnsi="Lato"/>
          <w:b/>
          <w:bCs/>
          <w:sz w:val="20"/>
          <w:szCs w:val="20"/>
        </w:rPr>
      </w:pPr>
    </w:p>
    <w:p w14:paraId="17ED985F" w14:textId="77777777" w:rsidR="008900DC" w:rsidRPr="002E4EA8" w:rsidRDefault="008900DC" w:rsidP="008900DC">
      <w:pPr>
        <w:autoSpaceDE w:val="0"/>
        <w:autoSpaceDN w:val="0"/>
        <w:adjustRightInd w:val="0"/>
        <w:jc w:val="both"/>
        <w:rPr>
          <w:rFonts w:ascii="Lato" w:hAnsi="Lato"/>
          <w:b/>
          <w:sz w:val="20"/>
          <w:szCs w:val="20"/>
        </w:rPr>
      </w:pPr>
      <w:bookmarkStart w:id="2" w:name="_Hlk210199485"/>
      <w:r w:rsidRPr="00ED1AE2">
        <w:rPr>
          <w:rFonts w:ascii="Lato" w:hAnsi="Lato" w:cs="Tahoma"/>
          <w:b/>
          <w:bCs/>
          <w:iCs/>
          <w:sz w:val="20"/>
          <w:szCs w:val="20"/>
        </w:rPr>
        <w:t>miasto Kraków,</w:t>
      </w:r>
      <w:r w:rsidRPr="00ED1AE2">
        <w:rPr>
          <w:rFonts w:ascii="Lato" w:hAnsi="Lato"/>
          <w:b/>
          <w:bCs/>
          <w:iCs/>
          <w:sz w:val="20"/>
          <w:szCs w:val="20"/>
        </w:rPr>
        <w:t xml:space="preserve"> </w:t>
      </w:r>
      <w:r w:rsidRPr="00ED1AE2">
        <w:rPr>
          <w:rFonts w:ascii="Lato" w:eastAsia="Calibri" w:hAnsi="Lato" w:cs="CIDFont+F6"/>
          <w:b/>
          <w:bCs/>
          <w:iCs/>
          <w:sz w:val="20"/>
          <w:szCs w:val="20"/>
        </w:rPr>
        <w:t xml:space="preserve"> </w:t>
      </w:r>
      <w:r w:rsidRPr="00ED1AE2">
        <w:rPr>
          <w:rFonts w:ascii="Lato" w:hAnsi="Lato" w:cs="Tahoma"/>
          <w:b/>
          <w:bCs/>
          <w:iCs/>
          <w:sz w:val="20"/>
          <w:szCs w:val="20"/>
        </w:rPr>
        <w:t>podziały nieruchomości w trybie art. 96 ust. 1b ustawy z dnia 21 sierpnia 1997 r. o</w:t>
      </w:r>
      <w:r>
        <w:rPr>
          <w:rFonts w:ascii="Lato" w:hAnsi="Lato" w:cs="Tahoma"/>
          <w:b/>
          <w:bCs/>
          <w:iCs/>
          <w:sz w:val="20"/>
          <w:szCs w:val="20"/>
        </w:rPr>
        <w:t> </w:t>
      </w:r>
      <w:r w:rsidRPr="00ED1AE2">
        <w:rPr>
          <w:rFonts w:ascii="Lato" w:hAnsi="Lato" w:cs="Tahoma"/>
          <w:b/>
          <w:bCs/>
          <w:iCs/>
          <w:sz w:val="20"/>
          <w:szCs w:val="20"/>
        </w:rPr>
        <w:t xml:space="preserve">gospodarce nieruchomościami </w:t>
      </w:r>
      <w:r w:rsidRPr="00ED1AE2">
        <w:rPr>
          <w:rFonts w:ascii="Lato" w:hAnsi="Lato"/>
          <w:b/>
          <w:bCs/>
          <w:iCs/>
          <w:sz w:val="20"/>
          <w:szCs w:val="20"/>
        </w:rPr>
        <w:t>oraz inne prace geodezyjn</w:t>
      </w:r>
      <w:r>
        <w:rPr>
          <w:rFonts w:ascii="Lato" w:hAnsi="Lato"/>
          <w:sz w:val="20"/>
          <w:szCs w:val="20"/>
        </w:rPr>
        <w:t>e</w:t>
      </w:r>
      <w:r w:rsidRPr="002E4EA8">
        <w:rPr>
          <w:rFonts w:ascii="Lato" w:hAnsi="Lato"/>
          <w:sz w:val="20"/>
          <w:szCs w:val="20"/>
        </w:rPr>
        <w:t>.</w:t>
      </w:r>
      <w:bookmarkEnd w:id="2"/>
      <w:r w:rsidRPr="002E4EA8">
        <w:rPr>
          <w:rFonts w:ascii="Lato" w:hAnsi="Lato"/>
          <w:b/>
          <w:sz w:val="20"/>
          <w:szCs w:val="20"/>
        </w:rPr>
        <w:t xml:space="preserve"> </w:t>
      </w:r>
    </w:p>
    <w:p w14:paraId="10FB3960" w14:textId="77777777" w:rsidR="008900DC" w:rsidRPr="002E4EA8" w:rsidRDefault="008900DC" w:rsidP="008900DC">
      <w:pPr>
        <w:autoSpaceDE w:val="0"/>
        <w:autoSpaceDN w:val="0"/>
        <w:adjustRightInd w:val="0"/>
        <w:jc w:val="both"/>
        <w:rPr>
          <w:rFonts w:ascii="Lato" w:hAnsi="Lato"/>
          <w:sz w:val="20"/>
          <w:szCs w:val="20"/>
        </w:rPr>
      </w:pPr>
    </w:p>
    <w:p w14:paraId="10D4C895" w14:textId="77777777" w:rsidR="008900DC" w:rsidRPr="007334DF" w:rsidRDefault="008900DC" w:rsidP="008900DC">
      <w:pPr>
        <w:autoSpaceDE w:val="0"/>
        <w:autoSpaceDN w:val="0"/>
        <w:adjustRightInd w:val="0"/>
        <w:jc w:val="both"/>
        <w:rPr>
          <w:rFonts w:ascii="Lato" w:hAnsi="Lato" w:cs="Tahoma"/>
          <w:b/>
          <w:sz w:val="20"/>
          <w:szCs w:val="20"/>
        </w:rPr>
      </w:pPr>
      <w:r w:rsidRPr="002E4EA8">
        <w:rPr>
          <w:rFonts w:ascii="Lato" w:hAnsi="Lato"/>
          <w:sz w:val="20"/>
          <w:szCs w:val="20"/>
        </w:rPr>
        <w:t>Zobowiązuję się do wykonania przedmiotu zamówienia zgodnie z następującymi warunkami:</w:t>
      </w:r>
    </w:p>
    <w:tbl>
      <w:tblPr>
        <w:tblW w:w="4844" w:type="pct"/>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1"/>
        <w:gridCol w:w="2168"/>
      </w:tblGrid>
      <w:tr w:rsidR="008900DC" w:rsidRPr="0076003D" w14:paraId="0EE06886" w14:textId="77777777" w:rsidTr="00855B83">
        <w:trPr>
          <w:trHeight w:val="713"/>
        </w:trPr>
        <w:tc>
          <w:tcPr>
            <w:tcW w:w="3765" w:type="pct"/>
            <w:shd w:val="clear" w:color="auto" w:fill="auto"/>
            <w:vAlign w:val="center"/>
            <w:hideMark/>
          </w:tcPr>
          <w:p w14:paraId="4E1FB227" w14:textId="77777777" w:rsidR="008900DC" w:rsidRPr="0076003D" w:rsidRDefault="008900DC" w:rsidP="00855B83">
            <w:pPr>
              <w:jc w:val="center"/>
              <w:rPr>
                <w:rFonts w:ascii="Lato" w:hAnsi="Lato" w:cs="Tahoma"/>
                <w:b/>
                <w:sz w:val="22"/>
                <w:szCs w:val="22"/>
              </w:rPr>
            </w:pPr>
            <w:r w:rsidRPr="0076003D">
              <w:rPr>
                <w:rFonts w:ascii="Lato" w:hAnsi="Lato"/>
                <w:sz w:val="22"/>
                <w:szCs w:val="22"/>
              </w:rPr>
              <w:br w:type="column"/>
            </w:r>
            <w:r w:rsidRPr="0076003D">
              <w:rPr>
                <w:rFonts w:ascii="Lato" w:hAnsi="Lato" w:cs="Tahoma"/>
                <w:b/>
                <w:sz w:val="22"/>
                <w:szCs w:val="22"/>
              </w:rPr>
              <w:t>Czynność</w:t>
            </w:r>
          </w:p>
        </w:tc>
        <w:tc>
          <w:tcPr>
            <w:tcW w:w="1235" w:type="pct"/>
            <w:shd w:val="clear" w:color="auto" w:fill="auto"/>
            <w:hideMark/>
          </w:tcPr>
          <w:p w14:paraId="31025A96" w14:textId="77777777" w:rsidR="008900DC" w:rsidRPr="0076003D" w:rsidRDefault="008900DC" w:rsidP="00855B83">
            <w:pPr>
              <w:jc w:val="center"/>
              <w:rPr>
                <w:rFonts w:ascii="Lato" w:hAnsi="Lato" w:cs="Tahoma"/>
                <w:b/>
                <w:sz w:val="22"/>
                <w:szCs w:val="22"/>
              </w:rPr>
            </w:pPr>
            <w:r w:rsidRPr="0076003D">
              <w:rPr>
                <w:rFonts w:ascii="Lato" w:hAnsi="Lato" w:cs="Tahoma"/>
                <w:b/>
                <w:sz w:val="22"/>
                <w:szCs w:val="22"/>
              </w:rPr>
              <w:t xml:space="preserve">Cena jednostkowa </w:t>
            </w:r>
          </w:p>
          <w:p w14:paraId="4259ECDB" w14:textId="77777777" w:rsidR="008900DC" w:rsidRPr="0076003D" w:rsidRDefault="008900DC" w:rsidP="00855B83">
            <w:pPr>
              <w:jc w:val="center"/>
              <w:rPr>
                <w:rFonts w:ascii="Lato" w:hAnsi="Lato" w:cs="Tahoma"/>
                <w:b/>
                <w:sz w:val="22"/>
                <w:szCs w:val="22"/>
              </w:rPr>
            </w:pPr>
            <w:r w:rsidRPr="0076003D">
              <w:rPr>
                <w:rFonts w:ascii="Lato" w:hAnsi="Lato" w:cs="Tahoma"/>
                <w:b/>
                <w:sz w:val="22"/>
                <w:szCs w:val="22"/>
              </w:rPr>
              <w:t>(w zł, brutto)</w:t>
            </w:r>
          </w:p>
        </w:tc>
      </w:tr>
      <w:tr w:rsidR="008900DC" w:rsidRPr="0076003D" w14:paraId="23E1A3A3" w14:textId="77777777" w:rsidTr="00855B83">
        <w:tc>
          <w:tcPr>
            <w:tcW w:w="3765" w:type="pct"/>
            <w:shd w:val="clear" w:color="auto" w:fill="auto"/>
            <w:hideMark/>
          </w:tcPr>
          <w:p w14:paraId="5216A3C9" w14:textId="77777777" w:rsidR="008900DC" w:rsidRPr="0076003D" w:rsidRDefault="008900DC" w:rsidP="00855B83">
            <w:pPr>
              <w:jc w:val="center"/>
              <w:rPr>
                <w:rFonts w:ascii="Lato" w:hAnsi="Lato" w:cs="Tahoma"/>
                <w:sz w:val="20"/>
                <w:szCs w:val="20"/>
              </w:rPr>
            </w:pPr>
            <w:r w:rsidRPr="0076003D">
              <w:rPr>
                <w:rFonts w:ascii="Lato" w:hAnsi="Lato" w:cs="Tahoma"/>
                <w:sz w:val="20"/>
                <w:szCs w:val="20"/>
              </w:rPr>
              <w:t>1</w:t>
            </w:r>
          </w:p>
        </w:tc>
        <w:tc>
          <w:tcPr>
            <w:tcW w:w="1235" w:type="pct"/>
            <w:shd w:val="clear" w:color="auto" w:fill="auto"/>
            <w:hideMark/>
          </w:tcPr>
          <w:p w14:paraId="49963E52" w14:textId="77777777" w:rsidR="008900DC" w:rsidRPr="0076003D" w:rsidRDefault="008900DC" w:rsidP="00855B83">
            <w:pPr>
              <w:jc w:val="center"/>
              <w:rPr>
                <w:rFonts w:ascii="Lato" w:hAnsi="Lato" w:cs="Tahoma"/>
                <w:sz w:val="20"/>
                <w:szCs w:val="20"/>
              </w:rPr>
            </w:pPr>
            <w:r w:rsidRPr="0076003D">
              <w:rPr>
                <w:rFonts w:ascii="Lato" w:hAnsi="Lato" w:cs="Tahoma"/>
                <w:sz w:val="20"/>
                <w:szCs w:val="20"/>
              </w:rPr>
              <w:t>2</w:t>
            </w:r>
          </w:p>
        </w:tc>
      </w:tr>
      <w:tr w:rsidR="008900DC" w:rsidRPr="001A27B3" w14:paraId="451CA5A0" w14:textId="77777777" w:rsidTr="00855B83">
        <w:tc>
          <w:tcPr>
            <w:tcW w:w="3765" w:type="pct"/>
            <w:shd w:val="clear" w:color="auto" w:fill="auto"/>
          </w:tcPr>
          <w:p w14:paraId="224F6182" w14:textId="77777777" w:rsidR="008900DC" w:rsidRPr="001A27B3" w:rsidRDefault="008900DC" w:rsidP="00855B83">
            <w:pPr>
              <w:rPr>
                <w:rFonts w:ascii="Lato" w:hAnsi="Lato" w:cs="Lato"/>
                <w:b/>
                <w:sz w:val="20"/>
                <w:szCs w:val="20"/>
              </w:rPr>
            </w:pPr>
            <w:r w:rsidRPr="001A27B3">
              <w:rPr>
                <w:rFonts w:ascii="Lato" w:hAnsi="Lato" w:cs="Lato"/>
                <w:b/>
                <w:sz w:val="20"/>
                <w:szCs w:val="20"/>
              </w:rPr>
              <w:t>1. Dokumentacja do podziału nieruchomości dla potrzeb postępowania administracyjnego w trybie art. 96 ust. 1b ustawy z dnia 21 sierpnia 1997 r. o gospodarce nieruchomościami.</w:t>
            </w:r>
          </w:p>
          <w:p w14:paraId="5A5C8208" w14:textId="77777777" w:rsidR="008900DC" w:rsidRPr="001A27B3" w:rsidRDefault="008900DC" w:rsidP="00855B83">
            <w:pPr>
              <w:jc w:val="both"/>
              <w:rPr>
                <w:rFonts w:ascii="Lato" w:hAnsi="Lato" w:cs="Lato"/>
                <w:sz w:val="20"/>
                <w:szCs w:val="20"/>
              </w:rPr>
            </w:pPr>
          </w:p>
          <w:p w14:paraId="29F54386" w14:textId="77777777" w:rsidR="008900DC" w:rsidRPr="001A27B3" w:rsidRDefault="008900DC" w:rsidP="00855B83">
            <w:pPr>
              <w:jc w:val="both"/>
              <w:rPr>
                <w:rFonts w:ascii="Lato" w:hAnsi="Lato" w:cs="Lato"/>
                <w:sz w:val="20"/>
                <w:szCs w:val="20"/>
              </w:rPr>
            </w:pPr>
            <w:r w:rsidRPr="001A27B3">
              <w:rPr>
                <w:rFonts w:ascii="Lato" w:hAnsi="Lato" w:cs="Lato"/>
                <w:sz w:val="20"/>
                <w:szCs w:val="20"/>
              </w:rPr>
              <w:t>Wykonanie dokumentacji do podziału nieruchomości</w:t>
            </w:r>
          </w:p>
          <w:p w14:paraId="412C449F"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a) za pierwsze dwie działki w nowym stanie,</w:t>
            </w:r>
          </w:p>
          <w:p w14:paraId="5A51528A" w14:textId="77777777" w:rsidR="008900DC" w:rsidRPr="001A27B3" w:rsidRDefault="008900DC" w:rsidP="00855B83">
            <w:pPr>
              <w:tabs>
                <w:tab w:val="left" w:pos="284"/>
              </w:tabs>
              <w:jc w:val="both"/>
              <w:rPr>
                <w:rFonts w:ascii="Lato" w:hAnsi="Lato" w:cs="Lato"/>
                <w:sz w:val="20"/>
                <w:szCs w:val="20"/>
              </w:rPr>
            </w:pPr>
          </w:p>
          <w:p w14:paraId="7CD85C9C"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b) za każdą następną działkę w nowym stanie</w:t>
            </w:r>
          </w:p>
          <w:p w14:paraId="1365BCC5" w14:textId="77777777" w:rsidR="008900DC" w:rsidRPr="001A27B3" w:rsidRDefault="008900DC" w:rsidP="00855B83">
            <w:pPr>
              <w:tabs>
                <w:tab w:val="left" w:pos="284"/>
              </w:tabs>
              <w:jc w:val="both"/>
              <w:rPr>
                <w:rFonts w:ascii="Lato" w:hAnsi="Lato" w:cs="Lato"/>
                <w:sz w:val="20"/>
                <w:szCs w:val="20"/>
              </w:rPr>
            </w:pPr>
          </w:p>
          <w:p w14:paraId="41077ADA" w14:textId="77777777" w:rsidR="008900DC" w:rsidRPr="001A27B3" w:rsidRDefault="008900DC" w:rsidP="00855B83">
            <w:pPr>
              <w:tabs>
                <w:tab w:val="left" w:pos="284"/>
              </w:tabs>
              <w:jc w:val="both"/>
              <w:rPr>
                <w:rFonts w:ascii="Lato" w:hAnsi="Lato" w:cs="Lato"/>
                <w:b/>
                <w:sz w:val="20"/>
                <w:szCs w:val="20"/>
              </w:rPr>
            </w:pPr>
            <w:r w:rsidRPr="001A27B3">
              <w:rPr>
                <w:rFonts w:ascii="Lato" w:hAnsi="Lato" w:cs="Lato"/>
                <w:sz w:val="20"/>
                <w:szCs w:val="20"/>
              </w:rPr>
              <w:t>lub dla pierwszej i każdej kolejnej działki, dla której wykonano prace  jak w punkcie 1c, gdy tym samym opracowaniem wykonano dokumentację do podziału,</w:t>
            </w:r>
          </w:p>
          <w:p w14:paraId="5700DA41" w14:textId="77777777" w:rsidR="008900DC" w:rsidRPr="001A27B3" w:rsidRDefault="008900DC" w:rsidP="00855B83">
            <w:pPr>
              <w:tabs>
                <w:tab w:val="left" w:pos="284"/>
              </w:tabs>
              <w:jc w:val="both"/>
              <w:rPr>
                <w:rFonts w:ascii="Lato" w:hAnsi="Lato" w:cs="Lato"/>
                <w:b/>
                <w:i/>
                <w:sz w:val="20"/>
                <w:szCs w:val="20"/>
              </w:rPr>
            </w:pPr>
          </w:p>
          <w:p w14:paraId="56C1E061"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c) wykonanie prac związanych z podziałem nieruchomości, w przypadku odstąpienia od podziału w wyniku zmiany stanowiska zarządcy (użytkownika), w trakcie przyjęcia w terenie granic nieruchomości do podziału, odnośnie jej użytkowania. Niniejsza cena jednostkowa nie jest naliczana, jeżeli doszło do podziału choć jednej z działek objętych zleceniem,</w:t>
            </w:r>
          </w:p>
          <w:p w14:paraId="66C9D13D" w14:textId="77777777" w:rsidR="008900DC" w:rsidRPr="001A27B3" w:rsidRDefault="008900DC" w:rsidP="00855B83">
            <w:pPr>
              <w:tabs>
                <w:tab w:val="left" w:pos="284"/>
              </w:tabs>
              <w:jc w:val="both"/>
              <w:rPr>
                <w:rFonts w:ascii="Lato" w:hAnsi="Lato" w:cs="Lato"/>
                <w:sz w:val="20"/>
                <w:szCs w:val="20"/>
              </w:rPr>
            </w:pPr>
          </w:p>
          <w:p w14:paraId="676CEF7E"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d) dostarczenie każdych pełnych 10 zawiadomień do stron (o czynnościach dokonywanych w terenie) powyżej ilości n x 10, gdzie n jest sumą działek w starym i nowym stanie. W wypadku odstąpienia od podziału n = 3.</w:t>
            </w:r>
          </w:p>
          <w:p w14:paraId="592CA8E9" w14:textId="77777777" w:rsidR="008900DC" w:rsidRPr="001A27B3" w:rsidRDefault="008900DC" w:rsidP="00855B83">
            <w:pPr>
              <w:tabs>
                <w:tab w:val="left" w:pos="284"/>
              </w:tabs>
              <w:jc w:val="both"/>
              <w:rPr>
                <w:rFonts w:ascii="Lato" w:hAnsi="Lato" w:cs="Lato"/>
                <w:sz w:val="20"/>
                <w:szCs w:val="20"/>
              </w:rPr>
            </w:pPr>
          </w:p>
          <w:p w14:paraId="2158E151"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Ceny 1.a,b,c,d obejmują </w:t>
            </w:r>
            <w:r w:rsidRPr="001A27B3">
              <w:rPr>
                <w:rFonts w:ascii="Lato" w:hAnsi="Lato" w:cs="Lato"/>
                <w:b/>
                <w:sz w:val="20"/>
                <w:szCs w:val="20"/>
              </w:rPr>
              <w:t>całość</w:t>
            </w:r>
            <w:r w:rsidRPr="001A27B3">
              <w:rPr>
                <w:rFonts w:ascii="Lato" w:hAnsi="Lato" w:cs="Lato"/>
                <w:sz w:val="20"/>
                <w:szCs w:val="20"/>
              </w:rPr>
              <w:t xml:space="preserve"> prac wymaganych przy zleconym podziale nieruchomości (w tym. m.in. wykonanie mapy do celów prawnych, wykonanie niezbędnych czynności kameralnych i terenowych do wykonania mapy do celów prawnych, wykonanie koniecznych wykazów zmian i wykazów synchronizacyjnych), z wyjątkiem badań ksiąg wieczystych innych, niż obejmujące nieruchomość będącą przedmiotem zlecenia, niezbędnych do ustalenia podstaw jej nabycia, które są rozliczane dodatkowo). </w:t>
            </w:r>
          </w:p>
          <w:p w14:paraId="69C89EC4" w14:textId="77777777" w:rsidR="008900DC" w:rsidRPr="001A27B3" w:rsidRDefault="008900DC" w:rsidP="00855B83">
            <w:pPr>
              <w:tabs>
                <w:tab w:val="left" w:pos="284"/>
              </w:tabs>
              <w:jc w:val="both"/>
              <w:rPr>
                <w:rFonts w:ascii="Lato" w:hAnsi="Lato" w:cs="Lato"/>
                <w:sz w:val="20"/>
                <w:szCs w:val="20"/>
              </w:rPr>
            </w:pPr>
          </w:p>
          <w:p w14:paraId="507FA3D6" w14:textId="77777777" w:rsidR="008900DC" w:rsidRPr="001A27B3" w:rsidRDefault="008900DC" w:rsidP="00855B83">
            <w:pPr>
              <w:numPr>
                <w:ilvl w:val="12"/>
                <w:numId w:val="0"/>
              </w:numPr>
              <w:jc w:val="both"/>
              <w:rPr>
                <w:rFonts w:ascii="Lato" w:hAnsi="Lato" w:cs="Lato"/>
                <w:b/>
                <w:sz w:val="20"/>
                <w:szCs w:val="20"/>
              </w:rPr>
            </w:pPr>
            <w:r w:rsidRPr="001A27B3">
              <w:rPr>
                <w:rFonts w:ascii="Lato" w:hAnsi="Lato" w:cs="Tahoma"/>
                <w:b/>
                <w:sz w:val="20"/>
                <w:szCs w:val="20"/>
              </w:rPr>
              <w:t xml:space="preserve">2. </w:t>
            </w:r>
            <w:r w:rsidRPr="001A27B3">
              <w:rPr>
                <w:rFonts w:ascii="Lato" w:hAnsi="Lato" w:cs="Lato"/>
                <w:b/>
                <w:sz w:val="20"/>
                <w:szCs w:val="20"/>
              </w:rPr>
              <w:t xml:space="preserve">Dokumentacja do </w:t>
            </w:r>
            <w:r w:rsidRPr="001A27B3">
              <w:rPr>
                <w:rFonts w:ascii="Lato" w:eastAsia="Calibri" w:hAnsi="Lato" w:cs="Lato"/>
                <w:b/>
                <w:sz w:val="20"/>
                <w:szCs w:val="20"/>
              </w:rPr>
              <w:t>ustalenia danych do wykazania przebiegu granic działek ewidencyjnych między gruntami tworzącymi dna i brzegi cieków naturalnych, jezior oraz innych naturalnych</w:t>
            </w:r>
            <w:r w:rsidRPr="001A27B3">
              <w:rPr>
                <w:rFonts w:ascii="Lato" w:hAnsi="Lato" w:cs="Lato"/>
                <w:b/>
                <w:sz w:val="20"/>
                <w:szCs w:val="20"/>
              </w:rPr>
              <w:t xml:space="preserve"> </w:t>
            </w:r>
            <w:r w:rsidRPr="001A27B3">
              <w:rPr>
                <w:rFonts w:ascii="Lato" w:eastAsia="Calibri" w:hAnsi="Lato" w:cs="Lato"/>
                <w:b/>
                <w:sz w:val="20"/>
                <w:szCs w:val="20"/>
              </w:rPr>
              <w:t>zbiorników wodnych a gruntami do nich przyległymi w trybie § 33a Rozporządzenia Ministra Rozwoju, Pracy i Technologii z dnia 27.07.2021 r. w sprawie ewidencji gruntów i budynków</w:t>
            </w:r>
          </w:p>
          <w:p w14:paraId="4BBD3264" w14:textId="77777777" w:rsidR="008900DC" w:rsidRPr="001A27B3" w:rsidRDefault="008900DC" w:rsidP="00855B83">
            <w:pPr>
              <w:tabs>
                <w:tab w:val="left" w:pos="284"/>
              </w:tabs>
              <w:jc w:val="both"/>
              <w:rPr>
                <w:rFonts w:ascii="Lato" w:hAnsi="Lato" w:cs="Lato"/>
                <w:sz w:val="20"/>
                <w:szCs w:val="20"/>
              </w:rPr>
            </w:pPr>
          </w:p>
          <w:p w14:paraId="34430484"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a) dla pierwszej </w:t>
            </w:r>
            <w:r>
              <w:rPr>
                <w:rFonts w:ascii="Lato" w:hAnsi="Lato" w:cs="Lato"/>
                <w:sz w:val="20"/>
                <w:szCs w:val="20"/>
              </w:rPr>
              <w:t xml:space="preserve">zleconej </w:t>
            </w:r>
            <w:r w:rsidRPr="001A27B3">
              <w:rPr>
                <w:rFonts w:ascii="Lato" w:hAnsi="Lato" w:cs="Lato"/>
                <w:sz w:val="20"/>
                <w:szCs w:val="20"/>
              </w:rPr>
              <w:t>działki,</w:t>
            </w:r>
          </w:p>
          <w:p w14:paraId="0A10FBCC" w14:textId="77777777" w:rsidR="008900DC" w:rsidRPr="001A27B3" w:rsidRDefault="008900DC" w:rsidP="00855B83">
            <w:pPr>
              <w:tabs>
                <w:tab w:val="left" w:pos="284"/>
              </w:tabs>
              <w:jc w:val="both"/>
              <w:rPr>
                <w:rFonts w:ascii="Lato" w:hAnsi="Lato" w:cs="Lato"/>
                <w:sz w:val="20"/>
                <w:szCs w:val="20"/>
              </w:rPr>
            </w:pPr>
          </w:p>
          <w:p w14:paraId="48986B4B" w14:textId="77777777" w:rsidR="008900DC" w:rsidRPr="001A27B3" w:rsidRDefault="008900DC" w:rsidP="00855B83">
            <w:pPr>
              <w:numPr>
                <w:ilvl w:val="12"/>
                <w:numId w:val="0"/>
              </w:numPr>
              <w:jc w:val="both"/>
              <w:rPr>
                <w:rFonts w:ascii="Lato" w:hAnsi="Lato" w:cs="Lato"/>
                <w:sz w:val="20"/>
                <w:szCs w:val="20"/>
              </w:rPr>
            </w:pPr>
            <w:r w:rsidRPr="001A27B3">
              <w:rPr>
                <w:rFonts w:ascii="Lato" w:hAnsi="Lato" w:cs="Lato"/>
                <w:sz w:val="20"/>
                <w:szCs w:val="20"/>
              </w:rPr>
              <w:t xml:space="preserve">b) dla każdej kolejnej </w:t>
            </w:r>
            <w:r>
              <w:rPr>
                <w:rFonts w:ascii="Lato" w:hAnsi="Lato" w:cs="Lato"/>
                <w:sz w:val="20"/>
                <w:szCs w:val="20"/>
              </w:rPr>
              <w:t xml:space="preserve">zleconej </w:t>
            </w:r>
            <w:r w:rsidRPr="001A27B3">
              <w:rPr>
                <w:rFonts w:ascii="Lato" w:hAnsi="Lato" w:cs="Lato"/>
                <w:sz w:val="20"/>
                <w:szCs w:val="20"/>
              </w:rPr>
              <w:t>działki</w:t>
            </w:r>
            <w:r>
              <w:rPr>
                <w:rFonts w:ascii="Lato" w:hAnsi="Lato" w:cs="Lato"/>
                <w:sz w:val="20"/>
                <w:szCs w:val="20"/>
              </w:rPr>
              <w:t>.</w:t>
            </w:r>
          </w:p>
          <w:p w14:paraId="1A590034" w14:textId="77777777" w:rsidR="008900DC" w:rsidRPr="001A27B3" w:rsidRDefault="008900DC" w:rsidP="00855B83">
            <w:pPr>
              <w:jc w:val="both"/>
              <w:rPr>
                <w:rFonts w:ascii="Lato" w:hAnsi="Lato" w:cs="Tahoma"/>
                <w:b/>
                <w:sz w:val="20"/>
                <w:szCs w:val="20"/>
              </w:rPr>
            </w:pPr>
          </w:p>
          <w:p w14:paraId="63698A34" w14:textId="77777777" w:rsidR="008900DC" w:rsidRPr="001A27B3" w:rsidRDefault="008900DC" w:rsidP="00855B83">
            <w:pPr>
              <w:jc w:val="both"/>
              <w:rPr>
                <w:rFonts w:ascii="Lato" w:hAnsi="Lato" w:cs="Tahoma"/>
                <w:sz w:val="20"/>
                <w:szCs w:val="20"/>
              </w:rPr>
            </w:pPr>
            <w:r w:rsidRPr="001A27B3">
              <w:rPr>
                <w:rFonts w:ascii="Lato" w:hAnsi="Lato" w:cs="Tahoma"/>
                <w:b/>
                <w:sz w:val="20"/>
                <w:szCs w:val="20"/>
              </w:rPr>
              <w:lastRenderedPageBreak/>
              <w:t>3. Dokumentacja do wykonania mapy do celów prawnych z geodezyjną analizą położenia na mapie ewidencyjnej i/lub zasadniczej nieruchomości określonej oznaczeniami historycznymi bez pomiarów terenowych</w:t>
            </w:r>
            <w:r w:rsidRPr="001A27B3">
              <w:rPr>
                <w:rFonts w:ascii="Lato" w:hAnsi="Lato" w:cs="Tahoma"/>
                <w:sz w:val="20"/>
                <w:szCs w:val="20"/>
              </w:rPr>
              <w:t xml:space="preserve">. </w:t>
            </w:r>
          </w:p>
          <w:p w14:paraId="62E7D963" w14:textId="77777777" w:rsidR="008900DC" w:rsidRPr="001A27B3" w:rsidRDefault="008900DC" w:rsidP="00855B83">
            <w:pPr>
              <w:jc w:val="both"/>
              <w:rPr>
                <w:rFonts w:ascii="Lato" w:hAnsi="Lato" w:cs="Tahoma"/>
                <w:sz w:val="20"/>
                <w:szCs w:val="20"/>
              </w:rPr>
            </w:pPr>
          </w:p>
          <w:p w14:paraId="738B8567"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 xml:space="preserve">Wykonanie dokumentacji do mapy do celów prawnych z geodezyjną analizą położenia łącznie na mapie ewidencyjnej i zasadniczej: </w:t>
            </w:r>
          </w:p>
          <w:p w14:paraId="4A89A379" w14:textId="77777777" w:rsidR="008900DC" w:rsidRPr="001A27B3" w:rsidRDefault="008900DC" w:rsidP="00855B83">
            <w:pPr>
              <w:jc w:val="both"/>
              <w:rPr>
                <w:rFonts w:ascii="Lato" w:hAnsi="Lato" w:cs="Tahoma"/>
                <w:sz w:val="20"/>
                <w:szCs w:val="20"/>
              </w:rPr>
            </w:pPr>
          </w:p>
          <w:p w14:paraId="1D5137E5"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 xml:space="preserve">a) dla pierwszej parceli / działki, </w:t>
            </w:r>
          </w:p>
          <w:p w14:paraId="4FDA04FD" w14:textId="77777777" w:rsidR="008900DC" w:rsidRPr="001A27B3" w:rsidRDefault="008900DC" w:rsidP="00855B83">
            <w:pPr>
              <w:jc w:val="both"/>
              <w:rPr>
                <w:rFonts w:ascii="Lato" w:hAnsi="Lato" w:cs="Tahoma"/>
                <w:sz w:val="20"/>
                <w:szCs w:val="20"/>
              </w:rPr>
            </w:pPr>
          </w:p>
          <w:p w14:paraId="79FE2B9C"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b) dla każdej następnej parceli / działki.</w:t>
            </w:r>
          </w:p>
          <w:p w14:paraId="26DBE760" w14:textId="77777777" w:rsidR="008900DC" w:rsidRPr="001A27B3" w:rsidRDefault="008900DC" w:rsidP="00855B83">
            <w:pPr>
              <w:jc w:val="both"/>
              <w:rPr>
                <w:rFonts w:ascii="Lato" w:hAnsi="Lato" w:cs="Tahoma"/>
                <w:sz w:val="20"/>
                <w:szCs w:val="20"/>
              </w:rPr>
            </w:pPr>
          </w:p>
          <w:p w14:paraId="5D481056"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 xml:space="preserve">Wykonanie analizy na mapie ewidencyjnej lub na mapie zasadniczej lub na </w:t>
            </w:r>
            <w:proofErr w:type="spellStart"/>
            <w:r w:rsidRPr="001A27B3">
              <w:rPr>
                <w:rFonts w:ascii="Lato" w:hAnsi="Lato" w:cs="Tahoma"/>
                <w:sz w:val="20"/>
                <w:szCs w:val="20"/>
              </w:rPr>
              <w:t>ortofotomapie</w:t>
            </w:r>
            <w:proofErr w:type="spellEnd"/>
            <w:r w:rsidRPr="001A27B3">
              <w:rPr>
                <w:rFonts w:ascii="Lato" w:hAnsi="Lato" w:cs="Tahoma"/>
                <w:sz w:val="20"/>
                <w:szCs w:val="20"/>
              </w:rPr>
              <w:t>:</w:t>
            </w:r>
          </w:p>
          <w:p w14:paraId="30A79181" w14:textId="77777777" w:rsidR="008900DC" w:rsidRPr="001A27B3" w:rsidRDefault="008900DC" w:rsidP="00855B83">
            <w:pPr>
              <w:jc w:val="both"/>
              <w:rPr>
                <w:rFonts w:ascii="Lato" w:hAnsi="Lato" w:cs="Tahoma"/>
                <w:sz w:val="20"/>
                <w:szCs w:val="20"/>
              </w:rPr>
            </w:pPr>
          </w:p>
          <w:p w14:paraId="2785C8AC"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c) dla pierwszej parceli / działki,</w:t>
            </w:r>
          </w:p>
          <w:p w14:paraId="52703AE9" w14:textId="77777777" w:rsidR="008900DC" w:rsidRPr="001A27B3" w:rsidRDefault="008900DC" w:rsidP="00855B83">
            <w:pPr>
              <w:jc w:val="both"/>
              <w:rPr>
                <w:rFonts w:ascii="Lato" w:hAnsi="Lato" w:cs="Tahoma"/>
                <w:sz w:val="20"/>
                <w:szCs w:val="20"/>
              </w:rPr>
            </w:pPr>
          </w:p>
          <w:p w14:paraId="3690E0F9"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d) dla każdej następnej parceli / działki.</w:t>
            </w:r>
          </w:p>
          <w:p w14:paraId="6F13929C" w14:textId="77777777" w:rsidR="008900DC" w:rsidRPr="001A27B3" w:rsidRDefault="008900DC" w:rsidP="00855B83">
            <w:pPr>
              <w:jc w:val="both"/>
              <w:rPr>
                <w:rFonts w:ascii="Lato" w:hAnsi="Lato" w:cs="Tahoma"/>
                <w:sz w:val="20"/>
                <w:szCs w:val="20"/>
              </w:rPr>
            </w:pPr>
          </w:p>
          <w:p w14:paraId="5CEC68ED" w14:textId="77777777" w:rsidR="008900DC" w:rsidRPr="001A27B3" w:rsidRDefault="008900DC" w:rsidP="00855B83">
            <w:pPr>
              <w:tabs>
                <w:tab w:val="left" w:pos="284"/>
              </w:tabs>
              <w:jc w:val="both"/>
              <w:rPr>
                <w:rFonts w:ascii="Lato" w:hAnsi="Lato" w:cs="Tahoma"/>
                <w:sz w:val="20"/>
                <w:szCs w:val="20"/>
              </w:rPr>
            </w:pPr>
            <w:r w:rsidRPr="001A27B3">
              <w:rPr>
                <w:rFonts w:ascii="Lato" w:hAnsi="Lato" w:cs="Tahoma"/>
                <w:sz w:val="20"/>
                <w:szCs w:val="20"/>
              </w:rPr>
              <w:t xml:space="preserve">Ceny </w:t>
            </w:r>
            <w:r>
              <w:rPr>
                <w:rFonts w:ascii="Lato" w:hAnsi="Lato" w:cs="Tahoma"/>
                <w:sz w:val="20"/>
                <w:szCs w:val="20"/>
              </w:rPr>
              <w:t>3</w:t>
            </w:r>
            <w:r w:rsidRPr="001A27B3">
              <w:rPr>
                <w:rFonts w:ascii="Lato" w:hAnsi="Lato" w:cs="Tahoma"/>
                <w:sz w:val="20"/>
                <w:szCs w:val="20"/>
              </w:rPr>
              <w:t xml:space="preserve">.a,b,c,d obejmują </w:t>
            </w:r>
            <w:r w:rsidRPr="001A27B3">
              <w:rPr>
                <w:rFonts w:ascii="Lato" w:hAnsi="Lato" w:cs="Tahoma"/>
                <w:b/>
                <w:sz w:val="20"/>
                <w:szCs w:val="20"/>
              </w:rPr>
              <w:t>całość</w:t>
            </w:r>
            <w:r w:rsidRPr="001A27B3">
              <w:rPr>
                <w:rFonts w:ascii="Lato" w:hAnsi="Lato" w:cs="Tahoma"/>
                <w:sz w:val="20"/>
                <w:szCs w:val="20"/>
              </w:rPr>
              <w:t xml:space="preserve"> wymaganych prac, z wyjątkiem badań ksiąg wieczystych innych niż dla analizowanej nieruchomości, niezbędnych do ustalenia podstaw jej nabycia, które są rozliczane dodatkowo.</w:t>
            </w:r>
          </w:p>
          <w:p w14:paraId="7482287B" w14:textId="77777777" w:rsidR="008900DC" w:rsidRPr="001A27B3" w:rsidRDefault="008900DC" w:rsidP="00855B83">
            <w:pPr>
              <w:jc w:val="both"/>
              <w:rPr>
                <w:rFonts w:ascii="Lato" w:hAnsi="Lato" w:cs="Tahoma"/>
                <w:sz w:val="20"/>
                <w:szCs w:val="20"/>
              </w:rPr>
            </w:pPr>
          </w:p>
          <w:p w14:paraId="4057F576" w14:textId="77777777" w:rsidR="008900DC" w:rsidRPr="001A27B3" w:rsidRDefault="008900DC" w:rsidP="00855B83">
            <w:pPr>
              <w:jc w:val="both"/>
              <w:rPr>
                <w:rFonts w:ascii="Lato" w:hAnsi="Lato" w:cs="Tahoma"/>
                <w:sz w:val="20"/>
                <w:szCs w:val="20"/>
              </w:rPr>
            </w:pPr>
            <w:r w:rsidRPr="001A27B3">
              <w:rPr>
                <w:rFonts w:ascii="Lato" w:hAnsi="Lato" w:cs="Tahoma"/>
                <w:b/>
                <w:sz w:val="20"/>
                <w:szCs w:val="20"/>
              </w:rPr>
              <w:t>4. Naniesienie granic działki ewidencyjnej na mapę zasadniczą lub inną mapę.</w:t>
            </w:r>
          </w:p>
          <w:p w14:paraId="09709699" w14:textId="77777777" w:rsidR="008900DC" w:rsidRPr="001A27B3" w:rsidRDefault="008900DC" w:rsidP="00855B83">
            <w:pPr>
              <w:jc w:val="both"/>
              <w:rPr>
                <w:rFonts w:ascii="Lato" w:hAnsi="Lato" w:cs="Tahoma"/>
                <w:sz w:val="20"/>
                <w:szCs w:val="20"/>
              </w:rPr>
            </w:pPr>
          </w:p>
          <w:p w14:paraId="3F4E202F"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a) naniesienie pierwszej działki w ramach zlecenia,</w:t>
            </w:r>
          </w:p>
          <w:p w14:paraId="3335722F" w14:textId="77777777" w:rsidR="008900DC" w:rsidRPr="001A27B3" w:rsidRDefault="008900DC" w:rsidP="00855B83">
            <w:pPr>
              <w:tabs>
                <w:tab w:val="left" w:pos="284"/>
              </w:tabs>
              <w:jc w:val="both"/>
              <w:rPr>
                <w:rFonts w:ascii="Lato" w:hAnsi="Lato" w:cs="Tahoma"/>
                <w:sz w:val="20"/>
                <w:szCs w:val="20"/>
              </w:rPr>
            </w:pPr>
          </w:p>
          <w:p w14:paraId="246A3703" w14:textId="77777777" w:rsidR="008900DC" w:rsidRPr="001A27B3" w:rsidRDefault="008900DC" w:rsidP="00855B83">
            <w:pPr>
              <w:tabs>
                <w:tab w:val="left" w:pos="284"/>
              </w:tabs>
              <w:jc w:val="both"/>
              <w:rPr>
                <w:rFonts w:ascii="Lato" w:hAnsi="Lato" w:cs="Tahoma"/>
                <w:b/>
                <w:sz w:val="20"/>
                <w:szCs w:val="20"/>
              </w:rPr>
            </w:pPr>
            <w:r w:rsidRPr="001A27B3">
              <w:rPr>
                <w:rFonts w:ascii="Lato" w:hAnsi="Lato" w:cs="Tahoma"/>
                <w:sz w:val="20"/>
                <w:szCs w:val="20"/>
              </w:rPr>
              <w:t>b) naniesienie każdej następnej działki w ramach zlecenia</w:t>
            </w:r>
            <w:r w:rsidRPr="001A27B3">
              <w:rPr>
                <w:rFonts w:ascii="Lato" w:hAnsi="Lato" w:cs="Tahoma"/>
                <w:b/>
                <w:i/>
                <w:sz w:val="20"/>
                <w:szCs w:val="20"/>
              </w:rPr>
              <w:t>.</w:t>
            </w:r>
          </w:p>
          <w:p w14:paraId="19CD41F0" w14:textId="77777777" w:rsidR="008900DC" w:rsidRPr="001A27B3" w:rsidRDefault="008900DC" w:rsidP="00855B83">
            <w:pPr>
              <w:jc w:val="both"/>
              <w:rPr>
                <w:rFonts w:ascii="Lato" w:hAnsi="Lato" w:cs="Tahoma"/>
                <w:sz w:val="20"/>
                <w:szCs w:val="20"/>
              </w:rPr>
            </w:pPr>
          </w:p>
          <w:p w14:paraId="7267517A" w14:textId="77777777" w:rsidR="008900DC" w:rsidRPr="001A27B3" w:rsidRDefault="008900DC" w:rsidP="00855B83">
            <w:pPr>
              <w:jc w:val="both"/>
              <w:rPr>
                <w:rFonts w:ascii="Lato" w:hAnsi="Lato" w:cs="Tahoma"/>
                <w:sz w:val="20"/>
                <w:szCs w:val="20"/>
              </w:rPr>
            </w:pPr>
            <w:r w:rsidRPr="001A27B3">
              <w:rPr>
                <w:rFonts w:ascii="Lato" w:hAnsi="Lato" w:cs="Tahoma"/>
                <w:sz w:val="20"/>
                <w:szCs w:val="20"/>
              </w:rPr>
              <w:t>Inne naniesienia granic działek na mapę zasadniczą lub inną mapę rozlicza się wg tego punktu.</w:t>
            </w:r>
          </w:p>
          <w:p w14:paraId="00ADA57E" w14:textId="77777777" w:rsidR="008900DC" w:rsidRPr="001A27B3" w:rsidRDefault="008900DC" w:rsidP="00855B83">
            <w:pPr>
              <w:jc w:val="both"/>
              <w:rPr>
                <w:rFonts w:ascii="Lato" w:hAnsi="Lato" w:cs="Tahoma"/>
                <w:sz w:val="20"/>
                <w:szCs w:val="20"/>
              </w:rPr>
            </w:pPr>
          </w:p>
          <w:p w14:paraId="20B2831B" w14:textId="77777777" w:rsidR="008900DC" w:rsidRPr="001A27B3" w:rsidRDefault="008900DC" w:rsidP="00855B83">
            <w:pPr>
              <w:jc w:val="both"/>
              <w:rPr>
                <w:rFonts w:ascii="Lato" w:hAnsi="Lato" w:cs="Lato"/>
                <w:sz w:val="20"/>
                <w:szCs w:val="20"/>
              </w:rPr>
            </w:pPr>
            <w:r w:rsidRPr="001A27B3">
              <w:rPr>
                <w:rFonts w:ascii="Lato" w:hAnsi="Lato" w:cs="Lato"/>
                <w:b/>
                <w:sz w:val="20"/>
                <w:szCs w:val="20"/>
              </w:rPr>
              <w:t>5. Mapa do celów prawnych dla potrzeb postępowań administracyjnych związanych z przejmowaniem nieruchomości na rzecz Skarbu Państwa lub na rzecz Gminy Kraków</w:t>
            </w:r>
            <w:r w:rsidRPr="001A27B3">
              <w:rPr>
                <w:rFonts w:ascii="Lato" w:hAnsi="Lato" w:cs="Lato"/>
                <w:sz w:val="20"/>
                <w:szCs w:val="20"/>
              </w:rPr>
              <w:t>.</w:t>
            </w:r>
          </w:p>
          <w:p w14:paraId="7B5C5C5A" w14:textId="77777777" w:rsidR="008900DC" w:rsidRPr="001A27B3" w:rsidRDefault="008900DC" w:rsidP="00855B83">
            <w:pPr>
              <w:jc w:val="both"/>
              <w:rPr>
                <w:rFonts w:ascii="Lato" w:hAnsi="Lato" w:cs="Lato"/>
                <w:sz w:val="20"/>
                <w:szCs w:val="20"/>
              </w:rPr>
            </w:pPr>
          </w:p>
          <w:p w14:paraId="214FE138"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a) dla pierwszej działki z pomiarem  w terenie,</w:t>
            </w:r>
          </w:p>
          <w:p w14:paraId="107FEE99" w14:textId="77777777" w:rsidR="008900DC" w:rsidRPr="001A27B3" w:rsidRDefault="008900DC" w:rsidP="00855B83">
            <w:pPr>
              <w:tabs>
                <w:tab w:val="left" w:pos="284"/>
              </w:tabs>
              <w:jc w:val="both"/>
              <w:rPr>
                <w:rFonts w:ascii="Lato" w:hAnsi="Lato" w:cs="Lato"/>
                <w:sz w:val="20"/>
                <w:szCs w:val="20"/>
              </w:rPr>
            </w:pPr>
          </w:p>
          <w:p w14:paraId="16F1217A"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b) dla każdej kolejnej działki z pomiarem w terenie,</w:t>
            </w:r>
          </w:p>
          <w:p w14:paraId="3B9DFA25" w14:textId="77777777" w:rsidR="008900DC" w:rsidRPr="001A27B3" w:rsidRDefault="008900DC" w:rsidP="00855B83">
            <w:pPr>
              <w:tabs>
                <w:tab w:val="left" w:pos="284"/>
              </w:tabs>
              <w:jc w:val="both"/>
              <w:rPr>
                <w:rFonts w:ascii="Lato" w:hAnsi="Lato" w:cs="Lato"/>
                <w:sz w:val="20"/>
                <w:szCs w:val="20"/>
              </w:rPr>
            </w:pPr>
          </w:p>
          <w:p w14:paraId="36923974"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c) dla pierwszej działki bez pomiaru  w terenie,</w:t>
            </w:r>
          </w:p>
          <w:p w14:paraId="22B2F314" w14:textId="77777777" w:rsidR="008900DC" w:rsidRPr="001A27B3" w:rsidRDefault="008900DC" w:rsidP="00855B83">
            <w:pPr>
              <w:tabs>
                <w:tab w:val="left" w:pos="284"/>
              </w:tabs>
              <w:jc w:val="both"/>
              <w:rPr>
                <w:rFonts w:ascii="Lato" w:hAnsi="Lato" w:cs="Lato"/>
                <w:sz w:val="20"/>
                <w:szCs w:val="20"/>
              </w:rPr>
            </w:pPr>
          </w:p>
          <w:p w14:paraId="46241B3C"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d) dla każdej kolejnej działki bez pomiaru w terenie,</w:t>
            </w:r>
          </w:p>
          <w:p w14:paraId="7235A5E2" w14:textId="77777777" w:rsidR="008900DC" w:rsidRPr="001A27B3" w:rsidRDefault="008900DC" w:rsidP="00855B83">
            <w:pPr>
              <w:tabs>
                <w:tab w:val="left" w:pos="284"/>
              </w:tabs>
              <w:jc w:val="both"/>
              <w:rPr>
                <w:rFonts w:ascii="Lato" w:hAnsi="Lato" w:cs="Lato"/>
                <w:sz w:val="20"/>
                <w:szCs w:val="20"/>
              </w:rPr>
            </w:pPr>
          </w:p>
          <w:p w14:paraId="0F29CE2F" w14:textId="77777777" w:rsidR="008900DC" w:rsidRPr="001A27B3" w:rsidRDefault="008900DC" w:rsidP="00855B83">
            <w:pPr>
              <w:jc w:val="both"/>
              <w:rPr>
                <w:rFonts w:ascii="Lato" w:hAnsi="Lato" w:cs="Lato"/>
                <w:sz w:val="20"/>
                <w:szCs w:val="20"/>
              </w:rPr>
            </w:pPr>
            <w:r w:rsidRPr="001A27B3">
              <w:rPr>
                <w:rFonts w:ascii="Lato" w:hAnsi="Lato" w:cs="Lato"/>
                <w:sz w:val="20"/>
                <w:szCs w:val="20"/>
              </w:rPr>
              <w:t>e) łączne dostarczenie każdych pełnych 10 zawiadomień (o czynnościach dokonywanych w terenie) powyżej 30 zawiadomień</w:t>
            </w:r>
          </w:p>
          <w:p w14:paraId="51D796F2" w14:textId="77777777" w:rsidR="008900DC" w:rsidRPr="001A27B3" w:rsidRDefault="008900DC" w:rsidP="00855B83">
            <w:pPr>
              <w:jc w:val="both"/>
              <w:rPr>
                <w:rFonts w:ascii="Lato" w:hAnsi="Lato" w:cs="Lato"/>
                <w:sz w:val="20"/>
                <w:szCs w:val="20"/>
              </w:rPr>
            </w:pPr>
          </w:p>
          <w:p w14:paraId="56C6B2C1" w14:textId="77777777" w:rsidR="008900DC" w:rsidRPr="001A27B3" w:rsidRDefault="008900DC" w:rsidP="00855B83">
            <w:pPr>
              <w:jc w:val="both"/>
              <w:rPr>
                <w:rFonts w:ascii="Lato" w:hAnsi="Lato" w:cs="Lato"/>
                <w:sz w:val="20"/>
                <w:szCs w:val="20"/>
              </w:rPr>
            </w:pPr>
            <w:r w:rsidRPr="001A27B3">
              <w:rPr>
                <w:rFonts w:ascii="Lato" w:hAnsi="Lato" w:cs="Lato"/>
                <w:sz w:val="20"/>
                <w:szCs w:val="20"/>
              </w:rPr>
              <w:t>f) łączne przeniesienie punktów na mapę w oparciu o dane graficzne bez pomiaru w terenie dla każdych pełnych 10 punktów powyżej 30 punktów,</w:t>
            </w:r>
          </w:p>
          <w:p w14:paraId="1FC48516" w14:textId="77777777" w:rsidR="008900DC" w:rsidRPr="001A27B3" w:rsidRDefault="008900DC" w:rsidP="00855B83">
            <w:pPr>
              <w:jc w:val="both"/>
              <w:rPr>
                <w:rFonts w:ascii="Lato" w:hAnsi="Lato" w:cs="Lato"/>
                <w:sz w:val="20"/>
                <w:szCs w:val="20"/>
              </w:rPr>
            </w:pPr>
          </w:p>
          <w:p w14:paraId="513250D8" w14:textId="77777777" w:rsidR="008900DC" w:rsidRPr="001A27B3" w:rsidRDefault="008900DC" w:rsidP="00855B83">
            <w:pPr>
              <w:jc w:val="both"/>
              <w:rPr>
                <w:rFonts w:ascii="Lato" w:hAnsi="Lato" w:cs="Lato"/>
                <w:sz w:val="20"/>
                <w:szCs w:val="20"/>
              </w:rPr>
            </w:pPr>
            <w:r w:rsidRPr="001A27B3">
              <w:rPr>
                <w:rFonts w:ascii="Lato" w:hAnsi="Lato" w:cs="Lato"/>
                <w:sz w:val="20"/>
                <w:szCs w:val="20"/>
              </w:rPr>
              <w:t>g) łączne przeniesienie punktów na mapę w oparciu o dane cyfrowe bez pomiaru w terenie dla każdych pełnych 10 punktów powyżej 30 punktów,</w:t>
            </w:r>
          </w:p>
          <w:p w14:paraId="12543C9F" w14:textId="77777777" w:rsidR="008900DC" w:rsidRPr="001A27B3" w:rsidRDefault="008900DC" w:rsidP="00855B83">
            <w:pPr>
              <w:jc w:val="both"/>
              <w:rPr>
                <w:rFonts w:ascii="Lato" w:hAnsi="Lato" w:cs="Lato"/>
                <w:sz w:val="20"/>
                <w:szCs w:val="20"/>
              </w:rPr>
            </w:pPr>
          </w:p>
          <w:p w14:paraId="44A6648C"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Ceny z punktu </w:t>
            </w:r>
            <w:r>
              <w:rPr>
                <w:rFonts w:ascii="Lato" w:hAnsi="Lato" w:cs="Lato"/>
                <w:sz w:val="20"/>
                <w:szCs w:val="20"/>
              </w:rPr>
              <w:t>5</w:t>
            </w:r>
            <w:r w:rsidRPr="001A27B3">
              <w:rPr>
                <w:rFonts w:ascii="Lato" w:hAnsi="Lato" w:cs="Lato"/>
                <w:sz w:val="20"/>
                <w:szCs w:val="20"/>
              </w:rPr>
              <w:t xml:space="preserve">.a,b,c,d,e,f,g obejmują </w:t>
            </w:r>
            <w:r w:rsidRPr="001A27B3">
              <w:rPr>
                <w:rFonts w:ascii="Lato" w:hAnsi="Lato" w:cs="Lato"/>
                <w:b/>
                <w:sz w:val="20"/>
                <w:szCs w:val="20"/>
              </w:rPr>
              <w:t>całość</w:t>
            </w:r>
            <w:r w:rsidRPr="001A27B3">
              <w:rPr>
                <w:rFonts w:ascii="Lato" w:hAnsi="Lato" w:cs="Lato"/>
                <w:sz w:val="20"/>
                <w:szCs w:val="20"/>
              </w:rPr>
              <w:t xml:space="preserve"> wymaganych przy zleceniu prac (w tym. m.in. wykonanie mapy do celów prawnych, ustalenia granic pasa drogowego, wykonanie niezbędnych czynności kameralnych </w:t>
            </w:r>
            <w:r w:rsidRPr="001A27B3">
              <w:rPr>
                <w:rFonts w:ascii="Lato" w:hAnsi="Lato" w:cs="Lato"/>
                <w:sz w:val="20"/>
                <w:szCs w:val="20"/>
              </w:rPr>
              <w:lastRenderedPageBreak/>
              <w:t>i terenowych do wykonania mapy do celów prawnych, wykonanie koniecznych wykazów zmian i wykazów synchronizacyjnych), z wyjątkiem badań ksiąg wieczystych innych, niż obejmujące nieruchomość będącą przedmiotem zlecenia, niezbędnych do ustalenia podstaw jej nabycia, które są rozliczane dodatkowo.</w:t>
            </w:r>
          </w:p>
          <w:p w14:paraId="3E6C1EF5" w14:textId="77777777" w:rsidR="008900DC" w:rsidRPr="001A27B3" w:rsidRDefault="008900DC" w:rsidP="00855B83">
            <w:pPr>
              <w:tabs>
                <w:tab w:val="left" w:pos="284"/>
              </w:tabs>
              <w:jc w:val="both"/>
              <w:rPr>
                <w:rFonts w:ascii="Lato" w:hAnsi="Lato" w:cs="Lato"/>
                <w:sz w:val="20"/>
                <w:szCs w:val="20"/>
              </w:rPr>
            </w:pPr>
          </w:p>
          <w:p w14:paraId="54EC7D83" w14:textId="77777777" w:rsidR="008900DC" w:rsidRPr="001A27B3" w:rsidRDefault="008900DC" w:rsidP="00855B83">
            <w:pPr>
              <w:jc w:val="both"/>
              <w:rPr>
                <w:rFonts w:ascii="Lato" w:hAnsi="Lato" w:cs="Lato"/>
                <w:b/>
                <w:sz w:val="20"/>
                <w:szCs w:val="20"/>
              </w:rPr>
            </w:pPr>
            <w:r>
              <w:rPr>
                <w:rFonts w:ascii="Lato" w:hAnsi="Lato" w:cs="Lato"/>
                <w:b/>
                <w:sz w:val="20"/>
                <w:szCs w:val="20"/>
              </w:rPr>
              <w:t>6</w:t>
            </w:r>
            <w:r w:rsidRPr="001A27B3">
              <w:rPr>
                <w:rFonts w:ascii="Lato" w:hAnsi="Lato" w:cs="Lato"/>
                <w:b/>
                <w:sz w:val="20"/>
                <w:szCs w:val="20"/>
              </w:rPr>
              <w:t>. Badanie ksiąg wieczystych.</w:t>
            </w:r>
          </w:p>
          <w:p w14:paraId="0F97E2A2" w14:textId="77777777" w:rsidR="008900DC" w:rsidRPr="001A27B3" w:rsidRDefault="008900DC" w:rsidP="00855B83">
            <w:pPr>
              <w:jc w:val="both"/>
              <w:rPr>
                <w:rFonts w:ascii="Lato" w:hAnsi="Lato" w:cs="Lato"/>
                <w:b/>
                <w:sz w:val="20"/>
                <w:szCs w:val="20"/>
              </w:rPr>
            </w:pPr>
          </w:p>
          <w:p w14:paraId="50DE24BC"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a) wykonanie wypisu z księgi wieczystej zgodnego z punktem </w:t>
            </w:r>
            <w:r>
              <w:rPr>
                <w:rFonts w:ascii="Lato" w:hAnsi="Lato" w:cs="Lato"/>
                <w:sz w:val="20"/>
                <w:szCs w:val="20"/>
              </w:rPr>
              <w:t xml:space="preserve">9.a </w:t>
            </w:r>
            <w:r w:rsidRPr="001A27B3">
              <w:rPr>
                <w:rFonts w:ascii="Lato" w:hAnsi="Lato" w:cs="Lato"/>
                <w:sz w:val="20"/>
                <w:szCs w:val="20"/>
              </w:rPr>
              <w:t>warunków technicznych</w:t>
            </w:r>
          </w:p>
          <w:p w14:paraId="75342FDD"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 </w:t>
            </w:r>
          </w:p>
          <w:p w14:paraId="6E1D1CE1"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lub </w:t>
            </w:r>
          </w:p>
          <w:p w14:paraId="6DE9DDA5"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dokumentu potwierdzającego zniszczenie lub zaginięcie księgi wieczystej wraz z kompletem dokumentów potwierdzających, że dana nieruchomość była objęta wskazaną księgą (kopie protokołów parcelowych, wypisów hipotecznych, arkuszy posiadłości gruntowych, wykazów zmian gruntowych, itp.), niezbędnych</w:t>
            </w:r>
            <w:r w:rsidRPr="001A27B3">
              <w:rPr>
                <w:rFonts w:ascii="Lato" w:hAnsi="Lato" w:cs="Lato"/>
                <w:b/>
                <w:i/>
                <w:sz w:val="20"/>
                <w:szCs w:val="20"/>
              </w:rPr>
              <w:t xml:space="preserve"> </w:t>
            </w:r>
            <w:r w:rsidRPr="001A27B3">
              <w:rPr>
                <w:rFonts w:ascii="Lato" w:hAnsi="Lato" w:cs="Lato"/>
                <w:sz w:val="20"/>
                <w:szCs w:val="20"/>
              </w:rPr>
              <w:t>do założenia nowej księgi.</w:t>
            </w:r>
          </w:p>
          <w:p w14:paraId="3FE8F129" w14:textId="77777777" w:rsidR="008900DC" w:rsidRPr="001A27B3" w:rsidRDefault="008900DC" w:rsidP="00855B83">
            <w:pPr>
              <w:tabs>
                <w:tab w:val="left" w:pos="284"/>
              </w:tabs>
              <w:jc w:val="both"/>
              <w:rPr>
                <w:rFonts w:ascii="Lato" w:hAnsi="Lato" w:cs="Lato"/>
                <w:sz w:val="20"/>
                <w:szCs w:val="20"/>
              </w:rPr>
            </w:pPr>
          </w:p>
          <w:p w14:paraId="66789339"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lub</w:t>
            </w:r>
          </w:p>
          <w:p w14:paraId="3AB4F009"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pisemnej informacji, iż działka nie jest przedmiotem ksiąg wieczystych wraz z kompletem dokumentów do założenia dla niej księgi (kopie protokołów parcelowych, wypisów hipotecznych, arkuszy posiadłości gruntowych, wykazów zmian gruntowych, itp.).</w:t>
            </w:r>
          </w:p>
          <w:p w14:paraId="4A696C8D" w14:textId="77777777" w:rsidR="008900DC" w:rsidRPr="001A27B3" w:rsidRDefault="008900DC" w:rsidP="00855B83">
            <w:pPr>
              <w:tabs>
                <w:tab w:val="left" w:pos="284"/>
              </w:tabs>
              <w:jc w:val="both"/>
              <w:rPr>
                <w:rFonts w:ascii="Lato" w:hAnsi="Lato" w:cs="Lato"/>
                <w:sz w:val="20"/>
                <w:szCs w:val="20"/>
              </w:rPr>
            </w:pPr>
          </w:p>
          <w:p w14:paraId="49762A8C" w14:textId="77777777" w:rsidR="008900DC" w:rsidRPr="001A27B3" w:rsidRDefault="008900DC" w:rsidP="00855B83">
            <w:pPr>
              <w:tabs>
                <w:tab w:val="left" w:pos="284"/>
              </w:tabs>
              <w:jc w:val="both"/>
              <w:rPr>
                <w:rFonts w:ascii="Lato" w:hAnsi="Lato" w:cs="Lato"/>
                <w:i/>
                <w:sz w:val="20"/>
                <w:szCs w:val="20"/>
              </w:rPr>
            </w:pPr>
            <w:r w:rsidRPr="001A27B3">
              <w:rPr>
                <w:rFonts w:ascii="Lato" w:hAnsi="Lato" w:cs="Lato"/>
                <w:sz w:val="20"/>
                <w:szCs w:val="20"/>
              </w:rPr>
              <w:t>b) wykonanie wypisu z księgi wieczystej według stanu aktualnego</w:t>
            </w:r>
          </w:p>
          <w:p w14:paraId="554B2815" w14:textId="77777777" w:rsidR="008900DC" w:rsidRPr="001A27B3" w:rsidRDefault="008900DC" w:rsidP="00855B83">
            <w:pPr>
              <w:tabs>
                <w:tab w:val="left" w:pos="284"/>
              </w:tabs>
              <w:jc w:val="both"/>
              <w:rPr>
                <w:rFonts w:ascii="Lato" w:hAnsi="Lato" w:cs="Lato"/>
                <w:sz w:val="20"/>
                <w:szCs w:val="20"/>
              </w:rPr>
            </w:pPr>
          </w:p>
          <w:p w14:paraId="3F4D84B2"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lub</w:t>
            </w:r>
          </w:p>
          <w:p w14:paraId="1BE87D0E"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 xml:space="preserve">wykonanie wypisu z księgi wieczystej lokalowej zgodnego z punktem </w:t>
            </w:r>
            <w:r>
              <w:rPr>
                <w:rFonts w:ascii="Lato" w:hAnsi="Lato" w:cs="Lato"/>
                <w:sz w:val="20"/>
                <w:szCs w:val="20"/>
              </w:rPr>
              <w:t xml:space="preserve">9.a </w:t>
            </w:r>
            <w:r w:rsidRPr="001A27B3">
              <w:rPr>
                <w:rFonts w:ascii="Lato" w:hAnsi="Lato" w:cs="Lato"/>
                <w:sz w:val="20"/>
                <w:szCs w:val="20"/>
              </w:rPr>
              <w:t xml:space="preserve">lub </w:t>
            </w:r>
            <w:r>
              <w:rPr>
                <w:rFonts w:ascii="Lato" w:hAnsi="Lato" w:cs="Lato"/>
                <w:sz w:val="20"/>
                <w:szCs w:val="20"/>
              </w:rPr>
              <w:t>9.b</w:t>
            </w:r>
            <w:r w:rsidRPr="001A27B3">
              <w:rPr>
                <w:rFonts w:ascii="Lato" w:hAnsi="Lato" w:cs="Lato"/>
                <w:sz w:val="20"/>
                <w:szCs w:val="20"/>
              </w:rPr>
              <w:t xml:space="preserve"> warunków technicznych,</w:t>
            </w:r>
          </w:p>
          <w:p w14:paraId="41123423" w14:textId="77777777" w:rsidR="008900DC" w:rsidRPr="001A27B3" w:rsidRDefault="008900DC" w:rsidP="00855B83">
            <w:pPr>
              <w:tabs>
                <w:tab w:val="left" w:pos="284"/>
              </w:tabs>
              <w:jc w:val="both"/>
              <w:rPr>
                <w:rFonts w:ascii="Lato" w:hAnsi="Lato" w:cs="Lato"/>
                <w:sz w:val="20"/>
                <w:szCs w:val="20"/>
              </w:rPr>
            </w:pPr>
          </w:p>
          <w:p w14:paraId="72670970" w14:textId="77777777" w:rsidR="008900DC" w:rsidRPr="001A27B3" w:rsidRDefault="008900DC" w:rsidP="00855B83">
            <w:pPr>
              <w:tabs>
                <w:tab w:val="left" w:pos="284"/>
              </w:tabs>
              <w:jc w:val="both"/>
              <w:rPr>
                <w:rFonts w:ascii="Lato" w:hAnsi="Lato" w:cs="Lato"/>
                <w:sz w:val="20"/>
                <w:szCs w:val="20"/>
              </w:rPr>
            </w:pPr>
            <w:r w:rsidRPr="001A27B3">
              <w:rPr>
                <w:rFonts w:ascii="Lato" w:hAnsi="Lato" w:cs="Lato"/>
                <w:sz w:val="20"/>
                <w:szCs w:val="20"/>
              </w:rPr>
              <w:t>lub</w:t>
            </w:r>
          </w:p>
          <w:p w14:paraId="75E20F03" w14:textId="77777777" w:rsidR="008900DC" w:rsidRPr="001A27B3" w:rsidRDefault="008900DC" w:rsidP="00855B83">
            <w:pPr>
              <w:tabs>
                <w:tab w:val="left" w:pos="284"/>
              </w:tabs>
              <w:jc w:val="both"/>
              <w:rPr>
                <w:rFonts w:ascii="Lato" w:hAnsi="Lato" w:cs="Lato"/>
                <w:i/>
                <w:sz w:val="20"/>
                <w:szCs w:val="20"/>
              </w:rPr>
            </w:pPr>
            <w:r w:rsidRPr="001A27B3">
              <w:rPr>
                <w:rFonts w:ascii="Lato" w:hAnsi="Lato" w:cs="Lato"/>
                <w:sz w:val="20"/>
                <w:szCs w:val="20"/>
              </w:rPr>
              <w:t>wykonanie odpisu wykazu zmian znajdującego się w zbiorze dokumentów przy księdze wieczystej lub odtworzenie wykazu zmian na podstawie wpisów w księgach wieczystych (w wypadku braku takiego wykazu w archiwach geodezyjnych)</w:t>
            </w:r>
            <w:r w:rsidRPr="001A27B3">
              <w:rPr>
                <w:rFonts w:ascii="Lato" w:hAnsi="Lato" w:cs="Lato"/>
                <w:i/>
                <w:sz w:val="20"/>
                <w:szCs w:val="20"/>
              </w:rPr>
              <w:t>.</w:t>
            </w:r>
          </w:p>
          <w:p w14:paraId="7C66D3B5" w14:textId="77777777" w:rsidR="008900DC" w:rsidRPr="001A27B3" w:rsidRDefault="008900DC" w:rsidP="00855B83">
            <w:pPr>
              <w:tabs>
                <w:tab w:val="left" w:pos="284"/>
              </w:tabs>
              <w:jc w:val="both"/>
              <w:rPr>
                <w:rFonts w:ascii="Lato" w:hAnsi="Lato" w:cs="Lato"/>
                <w:sz w:val="20"/>
                <w:szCs w:val="20"/>
              </w:rPr>
            </w:pPr>
          </w:p>
          <w:p w14:paraId="0FD4BD12" w14:textId="77777777" w:rsidR="008900DC" w:rsidRPr="001A27B3" w:rsidRDefault="008900DC" w:rsidP="00855B83">
            <w:pPr>
              <w:tabs>
                <w:tab w:val="left" w:pos="284"/>
              </w:tabs>
              <w:jc w:val="both"/>
              <w:rPr>
                <w:rFonts w:ascii="Lato" w:hAnsi="Lato" w:cs="Lato"/>
                <w:b/>
                <w:sz w:val="20"/>
                <w:szCs w:val="20"/>
              </w:rPr>
            </w:pPr>
            <w:r w:rsidRPr="001A27B3">
              <w:rPr>
                <w:rFonts w:ascii="Lato" w:hAnsi="Lato" w:cs="Lato"/>
                <w:b/>
                <w:sz w:val="20"/>
                <w:szCs w:val="20"/>
              </w:rPr>
              <w:t xml:space="preserve">Ceny z punktu </w:t>
            </w:r>
            <w:r>
              <w:rPr>
                <w:rFonts w:ascii="Lato" w:hAnsi="Lato" w:cs="Lato"/>
                <w:b/>
                <w:sz w:val="20"/>
                <w:szCs w:val="20"/>
              </w:rPr>
              <w:t>6</w:t>
            </w:r>
            <w:r w:rsidRPr="001A27B3">
              <w:rPr>
                <w:rFonts w:ascii="Lato" w:hAnsi="Lato" w:cs="Lato"/>
                <w:b/>
                <w:sz w:val="20"/>
                <w:szCs w:val="20"/>
              </w:rPr>
              <w:t xml:space="preserve"> nalicza się powyżej 5 badań ksiąg wieczystych niezbędnych do wykonania zlecenia.</w:t>
            </w:r>
          </w:p>
          <w:p w14:paraId="6F6607D2" w14:textId="77777777" w:rsidR="008900DC" w:rsidRPr="001A27B3" w:rsidRDefault="008900DC" w:rsidP="00855B83">
            <w:pPr>
              <w:tabs>
                <w:tab w:val="left" w:pos="284"/>
              </w:tabs>
              <w:jc w:val="both"/>
              <w:rPr>
                <w:rFonts w:ascii="Lato" w:hAnsi="Lato" w:cs="Lato"/>
                <w:sz w:val="20"/>
                <w:szCs w:val="20"/>
              </w:rPr>
            </w:pPr>
          </w:p>
          <w:p w14:paraId="3846EA8B" w14:textId="77777777" w:rsidR="008900DC" w:rsidRPr="001A27B3" w:rsidRDefault="008900DC" w:rsidP="00855B83">
            <w:pPr>
              <w:jc w:val="both"/>
              <w:rPr>
                <w:rFonts w:ascii="Lato" w:hAnsi="Lato" w:cs="Lato"/>
                <w:sz w:val="20"/>
                <w:szCs w:val="20"/>
              </w:rPr>
            </w:pPr>
            <w:r w:rsidRPr="001A27B3">
              <w:rPr>
                <w:rFonts w:ascii="Lato" w:hAnsi="Lato" w:cs="Lato"/>
                <w:b/>
                <w:sz w:val="20"/>
                <w:szCs w:val="20"/>
              </w:rPr>
              <w:t>Ceny jednostkowe w niniejszej tabeli odnoszą się do prac wykonanych w ramach jednego Zlecenia.</w:t>
            </w:r>
          </w:p>
        </w:tc>
        <w:tc>
          <w:tcPr>
            <w:tcW w:w="1235" w:type="pct"/>
            <w:shd w:val="clear" w:color="auto" w:fill="auto"/>
          </w:tcPr>
          <w:p w14:paraId="13A095AA" w14:textId="77777777" w:rsidR="008900DC" w:rsidRPr="001A27B3" w:rsidRDefault="008900DC" w:rsidP="00855B83">
            <w:pPr>
              <w:numPr>
                <w:ilvl w:val="12"/>
                <w:numId w:val="0"/>
              </w:numPr>
              <w:rPr>
                <w:rFonts w:ascii="Lato" w:hAnsi="Lato" w:cs="Lato"/>
                <w:b/>
                <w:sz w:val="20"/>
                <w:szCs w:val="20"/>
              </w:rPr>
            </w:pPr>
          </w:p>
          <w:p w14:paraId="129A52F5" w14:textId="77777777" w:rsidR="008900DC" w:rsidRPr="001A27B3" w:rsidRDefault="008900DC" w:rsidP="00855B83">
            <w:pPr>
              <w:numPr>
                <w:ilvl w:val="12"/>
                <w:numId w:val="0"/>
              </w:numPr>
              <w:rPr>
                <w:rFonts w:ascii="Lato" w:hAnsi="Lato" w:cs="Lato"/>
                <w:b/>
                <w:sz w:val="20"/>
                <w:szCs w:val="20"/>
              </w:rPr>
            </w:pPr>
          </w:p>
          <w:p w14:paraId="456D3D52" w14:textId="77777777" w:rsidR="008900DC" w:rsidRPr="001A27B3" w:rsidRDefault="008900DC" w:rsidP="00855B83">
            <w:pPr>
              <w:numPr>
                <w:ilvl w:val="12"/>
                <w:numId w:val="0"/>
              </w:numPr>
              <w:rPr>
                <w:rFonts w:ascii="Lato" w:hAnsi="Lato" w:cs="Lato"/>
                <w:b/>
                <w:sz w:val="20"/>
                <w:szCs w:val="20"/>
              </w:rPr>
            </w:pPr>
          </w:p>
          <w:p w14:paraId="0AD65519" w14:textId="77777777" w:rsidR="008900DC" w:rsidRPr="001A27B3" w:rsidRDefault="008900DC" w:rsidP="00855B83">
            <w:pPr>
              <w:numPr>
                <w:ilvl w:val="12"/>
                <w:numId w:val="0"/>
              </w:numPr>
              <w:rPr>
                <w:rFonts w:ascii="Lato" w:hAnsi="Lato" w:cs="Lato"/>
                <w:b/>
                <w:sz w:val="20"/>
                <w:szCs w:val="20"/>
              </w:rPr>
            </w:pPr>
          </w:p>
          <w:p w14:paraId="5B8B5F8C" w14:textId="77777777" w:rsidR="008900DC" w:rsidRPr="001A27B3" w:rsidRDefault="008900DC" w:rsidP="00855B83">
            <w:pPr>
              <w:numPr>
                <w:ilvl w:val="12"/>
                <w:numId w:val="0"/>
              </w:numPr>
              <w:rPr>
                <w:rFonts w:ascii="Lato" w:hAnsi="Lato" w:cs="Lato"/>
                <w:b/>
                <w:sz w:val="20"/>
                <w:szCs w:val="20"/>
              </w:rPr>
            </w:pPr>
          </w:p>
          <w:p w14:paraId="0CDD51EF"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(1,00)</w:t>
            </w:r>
          </w:p>
          <w:p w14:paraId="219CE9A9" w14:textId="77777777" w:rsidR="008900DC" w:rsidRPr="001A27B3" w:rsidRDefault="008900DC" w:rsidP="00855B83">
            <w:pPr>
              <w:rPr>
                <w:rFonts w:ascii="Lato" w:hAnsi="Lato" w:cs="Lato"/>
                <w:b/>
                <w:sz w:val="20"/>
                <w:szCs w:val="20"/>
              </w:rPr>
            </w:pPr>
          </w:p>
          <w:p w14:paraId="1BBCB5D7" w14:textId="77777777" w:rsidR="008900DC" w:rsidRPr="001A27B3" w:rsidRDefault="008900DC" w:rsidP="00855B83">
            <w:pPr>
              <w:rPr>
                <w:rFonts w:ascii="Lato" w:hAnsi="Lato" w:cs="Lato"/>
                <w:b/>
                <w:sz w:val="20"/>
                <w:szCs w:val="20"/>
              </w:rPr>
            </w:pPr>
            <w:r w:rsidRPr="001A27B3">
              <w:rPr>
                <w:rFonts w:ascii="Lato" w:hAnsi="Lato" w:cs="Lato"/>
                <w:b/>
                <w:sz w:val="20"/>
                <w:szCs w:val="20"/>
              </w:rPr>
              <w:t>……………. (0,20)</w:t>
            </w:r>
          </w:p>
          <w:p w14:paraId="3198AA7C" w14:textId="77777777" w:rsidR="008900DC" w:rsidRPr="001A27B3" w:rsidRDefault="008900DC" w:rsidP="00855B83">
            <w:pPr>
              <w:rPr>
                <w:rFonts w:ascii="Lato" w:hAnsi="Lato" w:cs="Lato"/>
                <w:b/>
                <w:sz w:val="20"/>
                <w:szCs w:val="20"/>
              </w:rPr>
            </w:pPr>
          </w:p>
          <w:p w14:paraId="48D1256C" w14:textId="77777777" w:rsidR="008900DC" w:rsidRPr="001A27B3" w:rsidRDefault="008900DC" w:rsidP="00855B83">
            <w:pPr>
              <w:rPr>
                <w:rFonts w:ascii="Lato" w:hAnsi="Lato" w:cs="Lato"/>
                <w:b/>
                <w:sz w:val="20"/>
                <w:szCs w:val="20"/>
              </w:rPr>
            </w:pPr>
          </w:p>
          <w:p w14:paraId="1A9579ED" w14:textId="77777777" w:rsidR="008900DC" w:rsidRPr="001A27B3" w:rsidRDefault="008900DC" w:rsidP="00855B83">
            <w:pPr>
              <w:rPr>
                <w:rFonts w:ascii="Lato" w:hAnsi="Lato" w:cs="Lato"/>
                <w:b/>
                <w:sz w:val="20"/>
                <w:szCs w:val="20"/>
              </w:rPr>
            </w:pPr>
          </w:p>
          <w:p w14:paraId="73733CD4" w14:textId="77777777" w:rsidR="008900DC" w:rsidRPr="001A27B3" w:rsidRDefault="008900DC" w:rsidP="00855B83">
            <w:pPr>
              <w:rPr>
                <w:rFonts w:ascii="Lato" w:hAnsi="Lato" w:cs="Lato"/>
                <w:b/>
                <w:sz w:val="20"/>
                <w:szCs w:val="20"/>
              </w:rPr>
            </w:pPr>
          </w:p>
          <w:p w14:paraId="26F19903" w14:textId="77777777" w:rsidR="008900DC" w:rsidRPr="001A27B3" w:rsidRDefault="008900DC" w:rsidP="00855B83">
            <w:pPr>
              <w:rPr>
                <w:rFonts w:ascii="Lato" w:hAnsi="Lato" w:cs="Lato"/>
                <w:b/>
                <w:sz w:val="20"/>
                <w:szCs w:val="20"/>
              </w:rPr>
            </w:pPr>
          </w:p>
          <w:p w14:paraId="1D87D5A5" w14:textId="77777777" w:rsidR="008900DC" w:rsidRPr="001A27B3" w:rsidRDefault="008900DC" w:rsidP="00855B83">
            <w:pPr>
              <w:rPr>
                <w:rFonts w:ascii="Lato" w:hAnsi="Lato" w:cs="Lato"/>
                <w:b/>
                <w:sz w:val="20"/>
                <w:szCs w:val="20"/>
              </w:rPr>
            </w:pPr>
            <w:r w:rsidRPr="001A27B3">
              <w:rPr>
                <w:rFonts w:ascii="Lato" w:hAnsi="Lato" w:cs="Lato"/>
                <w:b/>
                <w:sz w:val="20"/>
                <w:szCs w:val="20"/>
              </w:rPr>
              <w:t>……………. (0,70)</w:t>
            </w:r>
          </w:p>
          <w:p w14:paraId="7F1BCE57" w14:textId="77777777" w:rsidR="008900DC" w:rsidRPr="001A27B3" w:rsidRDefault="008900DC" w:rsidP="00855B83">
            <w:pPr>
              <w:rPr>
                <w:rFonts w:ascii="Lato" w:hAnsi="Lato" w:cs="Lato"/>
                <w:b/>
                <w:sz w:val="20"/>
                <w:szCs w:val="20"/>
              </w:rPr>
            </w:pPr>
          </w:p>
          <w:p w14:paraId="68C7D0AC" w14:textId="77777777" w:rsidR="008900DC" w:rsidRPr="001A27B3" w:rsidRDefault="008900DC" w:rsidP="00855B83">
            <w:pPr>
              <w:rPr>
                <w:rFonts w:ascii="Lato" w:hAnsi="Lato" w:cs="Lato"/>
                <w:b/>
                <w:sz w:val="20"/>
                <w:szCs w:val="20"/>
              </w:rPr>
            </w:pPr>
          </w:p>
          <w:p w14:paraId="549D3412" w14:textId="77777777" w:rsidR="008900DC" w:rsidRPr="001A27B3" w:rsidRDefault="008900DC" w:rsidP="00855B83">
            <w:pPr>
              <w:rPr>
                <w:rFonts w:ascii="Lato" w:hAnsi="Lato" w:cs="Lato"/>
                <w:b/>
                <w:sz w:val="20"/>
                <w:szCs w:val="20"/>
              </w:rPr>
            </w:pPr>
          </w:p>
          <w:p w14:paraId="2DE36B5C" w14:textId="77777777" w:rsidR="008900DC" w:rsidRPr="001A27B3" w:rsidRDefault="008900DC" w:rsidP="00855B83">
            <w:pPr>
              <w:rPr>
                <w:rFonts w:ascii="Lato" w:hAnsi="Lato" w:cs="Lato"/>
                <w:b/>
                <w:sz w:val="20"/>
                <w:szCs w:val="20"/>
              </w:rPr>
            </w:pPr>
          </w:p>
          <w:p w14:paraId="089A7394" w14:textId="77777777" w:rsidR="008900DC" w:rsidRPr="001A27B3" w:rsidRDefault="008900DC" w:rsidP="00855B83">
            <w:pPr>
              <w:rPr>
                <w:rFonts w:ascii="Lato" w:hAnsi="Lato" w:cs="Lato"/>
                <w:b/>
                <w:sz w:val="20"/>
                <w:szCs w:val="20"/>
              </w:rPr>
            </w:pPr>
          </w:p>
          <w:p w14:paraId="2850AF5C" w14:textId="77777777" w:rsidR="008900DC" w:rsidRPr="001A27B3" w:rsidRDefault="008900DC" w:rsidP="00855B83">
            <w:pPr>
              <w:rPr>
                <w:rFonts w:ascii="Lato" w:hAnsi="Lato" w:cs="Lato"/>
                <w:b/>
                <w:sz w:val="20"/>
                <w:szCs w:val="20"/>
              </w:rPr>
            </w:pPr>
          </w:p>
          <w:p w14:paraId="3A6437E9" w14:textId="77777777" w:rsidR="008900DC" w:rsidRPr="001A27B3" w:rsidRDefault="008900DC" w:rsidP="00855B83">
            <w:pPr>
              <w:rPr>
                <w:rFonts w:ascii="Lato" w:hAnsi="Lato" w:cs="Lato"/>
                <w:b/>
                <w:sz w:val="20"/>
                <w:szCs w:val="20"/>
              </w:rPr>
            </w:pPr>
            <w:r w:rsidRPr="001A27B3">
              <w:rPr>
                <w:rFonts w:ascii="Lato" w:hAnsi="Lato" w:cs="Lato"/>
                <w:b/>
                <w:sz w:val="20"/>
                <w:szCs w:val="20"/>
              </w:rPr>
              <w:t xml:space="preserve">……………. (0,03) </w:t>
            </w:r>
          </w:p>
          <w:p w14:paraId="31C1B72B" w14:textId="77777777" w:rsidR="008900DC" w:rsidRPr="001A27B3" w:rsidRDefault="008900DC" w:rsidP="00855B83">
            <w:pPr>
              <w:rPr>
                <w:rFonts w:ascii="Lato" w:hAnsi="Lato" w:cs="Lato"/>
                <w:b/>
                <w:sz w:val="20"/>
                <w:szCs w:val="20"/>
              </w:rPr>
            </w:pPr>
          </w:p>
          <w:p w14:paraId="6F9CB812" w14:textId="77777777" w:rsidR="008900DC" w:rsidRPr="001A27B3" w:rsidRDefault="008900DC" w:rsidP="00855B83">
            <w:pPr>
              <w:rPr>
                <w:rFonts w:ascii="Lato" w:hAnsi="Lato" w:cs="Lato"/>
                <w:b/>
                <w:sz w:val="20"/>
                <w:szCs w:val="20"/>
              </w:rPr>
            </w:pPr>
          </w:p>
          <w:p w14:paraId="6A4E875E" w14:textId="77777777" w:rsidR="008900DC" w:rsidRPr="001A27B3" w:rsidRDefault="008900DC" w:rsidP="00855B83">
            <w:pPr>
              <w:rPr>
                <w:rFonts w:ascii="Lato" w:hAnsi="Lato" w:cs="Lato"/>
                <w:b/>
                <w:sz w:val="20"/>
                <w:szCs w:val="20"/>
              </w:rPr>
            </w:pPr>
          </w:p>
          <w:p w14:paraId="61AC12AA" w14:textId="77777777" w:rsidR="008900DC" w:rsidRPr="001A27B3" w:rsidRDefault="008900DC" w:rsidP="00855B83">
            <w:pPr>
              <w:rPr>
                <w:rFonts w:ascii="Lato" w:hAnsi="Lato" w:cs="Lato"/>
                <w:b/>
                <w:sz w:val="20"/>
                <w:szCs w:val="20"/>
              </w:rPr>
            </w:pPr>
          </w:p>
          <w:p w14:paraId="2154E4B8" w14:textId="77777777" w:rsidR="008900DC" w:rsidRPr="001A27B3" w:rsidRDefault="008900DC" w:rsidP="00855B83">
            <w:pPr>
              <w:rPr>
                <w:rFonts w:ascii="Lato" w:hAnsi="Lato" w:cs="Lato"/>
                <w:b/>
                <w:sz w:val="20"/>
                <w:szCs w:val="20"/>
              </w:rPr>
            </w:pPr>
          </w:p>
          <w:p w14:paraId="50D71BF8" w14:textId="77777777" w:rsidR="008900DC" w:rsidRPr="001A27B3" w:rsidRDefault="008900DC" w:rsidP="00855B83">
            <w:pPr>
              <w:rPr>
                <w:rFonts w:ascii="Lato" w:hAnsi="Lato" w:cs="Lato"/>
                <w:b/>
                <w:sz w:val="20"/>
                <w:szCs w:val="20"/>
              </w:rPr>
            </w:pPr>
          </w:p>
          <w:p w14:paraId="6758CA9D" w14:textId="77777777" w:rsidR="008900DC" w:rsidRPr="001A27B3" w:rsidRDefault="008900DC" w:rsidP="00855B83">
            <w:pPr>
              <w:rPr>
                <w:rFonts w:ascii="Lato" w:hAnsi="Lato" w:cs="Lato"/>
                <w:b/>
                <w:sz w:val="20"/>
                <w:szCs w:val="20"/>
              </w:rPr>
            </w:pPr>
          </w:p>
          <w:p w14:paraId="5461DADA" w14:textId="77777777" w:rsidR="008900DC" w:rsidRPr="001A27B3" w:rsidRDefault="008900DC" w:rsidP="00855B83">
            <w:pPr>
              <w:numPr>
                <w:ilvl w:val="12"/>
                <w:numId w:val="0"/>
              </w:numPr>
              <w:rPr>
                <w:rFonts w:ascii="Lato" w:hAnsi="Lato" w:cs="Lato"/>
                <w:b/>
                <w:sz w:val="20"/>
                <w:szCs w:val="20"/>
              </w:rPr>
            </w:pPr>
          </w:p>
          <w:p w14:paraId="4915B3AA" w14:textId="77777777" w:rsidR="008900DC" w:rsidRPr="001A27B3" w:rsidRDefault="008900DC" w:rsidP="00855B83">
            <w:pPr>
              <w:numPr>
                <w:ilvl w:val="12"/>
                <w:numId w:val="0"/>
              </w:numPr>
              <w:rPr>
                <w:rFonts w:ascii="Lato" w:hAnsi="Lato" w:cs="Lato"/>
                <w:b/>
                <w:sz w:val="20"/>
                <w:szCs w:val="20"/>
              </w:rPr>
            </w:pPr>
          </w:p>
          <w:p w14:paraId="609A4BC2" w14:textId="77777777" w:rsidR="008900DC" w:rsidRPr="001A27B3" w:rsidRDefault="008900DC" w:rsidP="00855B83">
            <w:pPr>
              <w:numPr>
                <w:ilvl w:val="12"/>
                <w:numId w:val="0"/>
              </w:numPr>
              <w:rPr>
                <w:rFonts w:ascii="Lato" w:hAnsi="Lato" w:cs="Lato"/>
                <w:b/>
                <w:sz w:val="20"/>
                <w:szCs w:val="20"/>
              </w:rPr>
            </w:pPr>
          </w:p>
          <w:p w14:paraId="1A594ADD" w14:textId="77777777" w:rsidR="008900DC" w:rsidRPr="001A27B3" w:rsidRDefault="008900DC" w:rsidP="00855B83">
            <w:pPr>
              <w:numPr>
                <w:ilvl w:val="12"/>
                <w:numId w:val="0"/>
              </w:numPr>
              <w:rPr>
                <w:rFonts w:ascii="Lato" w:hAnsi="Lato" w:cs="Lato"/>
                <w:b/>
                <w:sz w:val="20"/>
                <w:szCs w:val="20"/>
              </w:rPr>
            </w:pPr>
          </w:p>
          <w:p w14:paraId="6E99BDA6" w14:textId="77777777" w:rsidR="008900DC" w:rsidRPr="001A27B3" w:rsidRDefault="008900DC" w:rsidP="00855B83">
            <w:pPr>
              <w:numPr>
                <w:ilvl w:val="12"/>
                <w:numId w:val="0"/>
              </w:numPr>
              <w:rPr>
                <w:rFonts w:ascii="Lato" w:hAnsi="Lato" w:cs="Lato"/>
                <w:b/>
                <w:sz w:val="20"/>
                <w:szCs w:val="20"/>
              </w:rPr>
            </w:pPr>
          </w:p>
          <w:p w14:paraId="1B0D8071" w14:textId="77777777" w:rsidR="008900DC" w:rsidRPr="001A27B3" w:rsidRDefault="008900DC" w:rsidP="00855B83">
            <w:pPr>
              <w:numPr>
                <w:ilvl w:val="12"/>
                <w:numId w:val="0"/>
              </w:numPr>
              <w:rPr>
                <w:rFonts w:ascii="Lato" w:hAnsi="Lato" w:cs="Lato"/>
                <w:b/>
                <w:sz w:val="20"/>
                <w:szCs w:val="20"/>
              </w:rPr>
            </w:pPr>
          </w:p>
          <w:p w14:paraId="700541B2" w14:textId="77777777" w:rsidR="008900DC" w:rsidRPr="001A27B3" w:rsidRDefault="008900DC" w:rsidP="00855B83">
            <w:pPr>
              <w:numPr>
                <w:ilvl w:val="12"/>
                <w:numId w:val="0"/>
              </w:numPr>
              <w:rPr>
                <w:rFonts w:ascii="Lato" w:hAnsi="Lato" w:cs="Lato"/>
                <w:b/>
                <w:sz w:val="20"/>
                <w:szCs w:val="20"/>
              </w:rPr>
            </w:pPr>
          </w:p>
          <w:p w14:paraId="14B630EB" w14:textId="77777777" w:rsidR="008900DC" w:rsidRPr="001A27B3" w:rsidRDefault="008900DC" w:rsidP="00855B83">
            <w:pPr>
              <w:numPr>
                <w:ilvl w:val="12"/>
                <w:numId w:val="0"/>
              </w:numPr>
              <w:rPr>
                <w:rFonts w:ascii="Lato" w:hAnsi="Lato" w:cs="Lato"/>
                <w:b/>
                <w:sz w:val="20"/>
                <w:szCs w:val="20"/>
              </w:rPr>
            </w:pPr>
          </w:p>
          <w:p w14:paraId="2C7F668A" w14:textId="77777777" w:rsidR="008900DC" w:rsidRPr="001A27B3" w:rsidRDefault="008900DC" w:rsidP="00855B83">
            <w:pPr>
              <w:numPr>
                <w:ilvl w:val="12"/>
                <w:numId w:val="0"/>
              </w:numPr>
              <w:rPr>
                <w:rFonts w:ascii="Lato" w:hAnsi="Lato" w:cs="Lato"/>
                <w:b/>
                <w:sz w:val="20"/>
                <w:szCs w:val="20"/>
              </w:rPr>
            </w:pPr>
          </w:p>
          <w:p w14:paraId="2E8D7455" w14:textId="77777777" w:rsidR="008900DC" w:rsidRPr="001A27B3" w:rsidRDefault="008900DC" w:rsidP="00855B83">
            <w:pPr>
              <w:numPr>
                <w:ilvl w:val="12"/>
                <w:numId w:val="0"/>
              </w:numPr>
              <w:rPr>
                <w:rFonts w:ascii="Lato" w:hAnsi="Lato" w:cs="Lato"/>
                <w:b/>
                <w:sz w:val="20"/>
                <w:szCs w:val="20"/>
              </w:rPr>
            </w:pPr>
          </w:p>
          <w:p w14:paraId="03B49D33" w14:textId="77777777" w:rsidR="008900DC" w:rsidRPr="001A27B3" w:rsidRDefault="008900DC" w:rsidP="00855B83">
            <w:pPr>
              <w:numPr>
                <w:ilvl w:val="12"/>
                <w:numId w:val="0"/>
              </w:numPr>
              <w:rPr>
                <w:rFonts w:ascii="Lato" w:hAnsi="Lato" w:cs="Lato"/>
                <w:b/>
                <w:sz w:val="20"/>
                <w:szCs w:val="20"/>
              </w:rPr>
            </w:pPr>
          </w:p>
          <w:p w14:paraId="42FF6978" w14:textId="77777777" w:rsidR="008900DC" w:rsidRPr="001A27B3" w:rsidRDefault="008900DC" w:rsidP="00855B83">
            <w:pPr>
              <w:numPr>
                <w:ilvl w:val="12"/>
                <w:numId w:val="0"/>
              </w:numPr>
              <w:rPr>
                <w:rFonts w:ascii="Lato" w:hAnsi="Lato" w:cs="Tahoma"/>
                <w:b/>
                <w:sz w:val="20"/>
                <w:szCs w:val="20"/>
              </w:rPr>
            </w:pPr>
          </w:p>
          <w:p w14:paraId="5B7E066C"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(1,00)</w:t>
            </w:r>
          </w:p>
          <w:p w14:paraId="0CC9314F" w14:textId="77777777" w:rsidR="008900DC" w:rsidRPr="001A27B3" w:rsidRDefault="008900DC" w:rsidP="00855B83">
            <w:pPr>
              <w:numPr>
                <w:ilvl w:val="12"/>
                <w:numId w:val="0"/>
              </w:numPr>
              <w:rPr>
                <w:rFonts w:ascii="Lato" w:hAnsi="Lato" w:cs="Lato"/>
                <w:b/>
                <w:sz w:val="20"/>
                <w:szCs w:val="20"/>
              </w:rPr>
            </w:pPr>
          </w:p>
          <w:p w14:paraId="1D754F89"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(0,20)</w:t>
            </w:r>
          </w:p>
          <w:p w14:paraId="3878F836" w14:textId="77777777" w:rsidR="008900DC" w:rsidRPr="001A27B3" w:rsidRDefault="008900DC" w:rsidP="00855B83">
            <w:pPr>
              <w:numPr>
                <w:ilvl w:val="12"/>
                <w:numId w:val="0"/>
              </w:numPr>
              <w:rPr>
                <w:rFonts w:ascii="Lato" w:hAnsi="Lato" w:cs="Lato"/>
                <w:b/>
                <w:sz w:val="20"/>
                <w:szCs w:val="20"/>
              </w:rPr>
            </w:pPr>
          </w:p>
          <w:p w14:paraId="13D7075C" w14:textId="77777777" w:rsidR="008900DC" w:rsidRPr="001A27B3" w:rsidRDefault="008900DC" w:rsidP="00855B83">
            <w:pPr>
              <w:numPr>
                <w:ilvl w:val="12"/>
                <w:numId w:val="0"/>
              </w:numPr>
              <w:rPr>
                <w:rFonts w:ascii="Lato" w:hAnsi="Lato" w:cs="Lato"/>
                <w:b/>
                <w:sz w:val="20"/>
                <w:szCs w:val="20"/>
              </w:rPr>
            </w:pPr>
          </w:p>
          <w:p w14:paraId="3B4222CC" w14:textId="77777777" w:rsidR="008900DC" w:rsidRPr="001A27B3" w:rsidRDefault="008900DC" w:rsidP="00855B83">
            <w:pPr>
              <w:numPr>
                <w:ilvl w:val="12"/>
                <w:numId w:val="0"/>
              </w:numPr>
              <w:jc w:val="both"/>
              <w:rPr>
                <w:rFonts w:ascii="Lato" w:hAnsi="Lato" w:cs="Tahoma"/>
                <w:b/>
                <w:sz w:val="20"/>
                <w:szCs w:val="20"/>
              </w:rPr>
            </w:pPr>
          </w:p>
          <w:p w14:paraId="733DC5CC" w14:textId="77777777" w:rsidR="008900DC" w:rsidRPr="001A27B3" w:rsidRDefault="008900DC" w:rsidP="00855B83">
            <w:pPr>
              <w:numPr>
                <w:ilvl w:val="12"/>
                <w:numId w:val="0"/>
              </w:numPr>
              <w:jc w:val="both"/>
              <w:rPr>
                <w:rFonts w:ascii="Lato" w:hAnsi="Lato" w:cs="Tahoma"/>
                <w:b/>
                <w:sz w:val="20"/>
                <w:szCs w:val="20"/>
              </w:rPr>
            </w:pPr>
          </w:p>
          <w:p w14:paraId="23DA0D36" w14:textId="77777777" w:rsidR="008900DC" w:rsidRPr="001A27B3" w:rsidRDefault="008900DC" w:rsidP="00855B83">
            <w:pPr>
              <w:numPr>
                <w:ilvl w:val="12"/>
                <w:numId w:val="0"/>
              </w:numPr>
              <w:jc w:val="both"/>
              <w:rPr>
                <w:rFonts w:ascii="Lato" w:hAnsi="Lato" w:cs="Tahoma"/>
                <w:b/>
                <w:sz w:val="20"/>
                <w:szCs w:val="20"/>
              </w:rPr>
            </w:pPr>
          </w:p>
          <w:p w14:paraId="7F398BE2" w14:textId="77777777" w:rsidR="008900DC" w:rsidRPr="001A27B3" w:rsidRDefault="008900DC" w:rsidP="00855B83">
            <w:pPr>
              <w:numPr>
                <w:ilvl w:val="12"/>
                <w:numId w:val="0"/>
              </w:numPr>
              <w:jc w:val="both"/>
              <w:rPr>
                <w:rFonts w:ascii="Lato" w:hAnsi="Lato" w:cs="Tahoma"/>
                <w:b/>
                <w:sz w:val="20"/>
                <w:szCs w:val="20"/>
              </w:rPr>
            </w:pPr>
          </w:p>
          <w:p w14:paraId="5DB850F0" w14:textId="77777777" w:rsidR="008900DC" w:rsidRPr="001A27B3" w:rsidRDefault="008900DC" w:rsidP="00855B83">
            <w:pPr>
              <w:numPr>
                <w:ilvl w:val="12"/>
                <w:numId w:val="0"/>
              </w:numPr>
              <w:jc w:val="both"/>
              <w:rPr>
                <w:rFonts w:ascii="Lato" w:hAnsi="Lato" w:cs="Tahoma"/>
                <w:b/>
                <w:sz w:val="20"/>
                <w:szCs w:val="20"/>
              </w:rPr>
            </w:pPr>
          </w:p>
          <w:p w14:paraId="03060080" w14:textId="77777777" w:rsidR="008900DC" w:rsidRPr="001A27B3" w:rsidRDefault="008900DC" w:rsidP="00855B83">
            <w:pPr>
              <w:numPr>
                <w:ilvl w:val="12"/>
                <w:numId w:val="0"/>
              </w:numPr>
              <w:jc w:val="both"/>
              <w:rPr>
                <w:rFonts w:ascii="Lato" w:hAnsi="Lato" w:cs="Tahoma"/>
                <w:b/>
                <w:sz w:val="20"/>
                <w:szCs w:val="20"/>
              </w:rPr>
            </w:pPr>
          </w:p>
          <w:p w14:paraId="184DE4E7" w14:textId="77777777" w:rsidR="008900DC" w:rsidRPr="001A27B3" w:rsidRDefault="008900DC" w:rsidP="00855B83">
            <w:pPr>
              <w:numPr>
                <w:ilvl w:val="12"/>
                <w:numId w:val="0"/>
              </w:numPr>
              <w:jc w:val="both"/>
              <w:rPr>
                <w:rFonts w:ascii="Lato" w:hAnsi="Lato" w:cs="Tahoma"/>
                <w:b/>
                <w:sz w:val="20"/>
                <w:szCs w:val="20"/>
              </w:rPr>
            </w:pPr>
            <w:r w:rsidRPr="001A27B3">
              <w:rPr>
                <w:rFonts w:ascii="Lato" w:hAnsi="Lato" w:cs="Tahoma"/>
                <w:b/>
                <w:sz w:val="20"/>
                <w:szCs w:val="20"/>
              </w:rPr>
              <w:t>……………. (0,70)</w:t>
            </w:r>
          </w:p>
          <w:p w14:paraId="7F532072" w14:textId="77777777" w:rsidR="008900DC" w:rsidRPr="001A27B3" w:rsidRDefault="008900DC" w:rsidP="00855B83">
            <w:pPr>
              <w:numPr>
                <w:ilvl w:val="12"/>
                <w:numId w:val="0"/>
              </w:numPr>
              <w:jc w:val="both"/>
              <w:rPr>
                <w:rFonts w:ascii="Lato" w:hAnsi="Lato" w:cs="Tahoma"/>
                <w:b/>
                <w:sz w:val="20"/>
                <w:szCs w:val="20"/>
              </w:rPr>
            </w:pPr>
          </w:p>
          <w:p w14:paraId="3310C4E7" w14:textId="77777777" w:rsidR="008900DC" w:rsidRPr="001A27B3" w:rsidRDefault="008900DC" w:rsidP="00855B83">
            <w:pPr>
              <w:numPr>
                <w:ilvl w:val="12"/>
                <w:numId w:val="0"/>
              </w:numPr>
              <w:jc w:val="both"/>
              <w:rPr>
                <w:rFonts w:ascii="Lato" w:hAnsi="Lato" w:cs="Tahoma"/>
                <w:b/>
                <w:sz w:val="20"/>
                <w:szCs w:val="20"/>
              </w:rPr>
            </w:pPr>
            <w:r w:rsidRPr="001A27B3">
              <w:rPr>
                <w:rFonts w:ascii="Lato" w:hAnsi="Lato" w:cs="Tahoma"/>
                <w:b/>
                <w:sz w:val="20"/>
                <w:szCs w:val="20"/>
              </w:rPr>
              <w:t>……………. (0,15)</w:t>
            </w:r>
          </w:p>
          <w:p w14:paraId="255EA5C4" w14:textId="77777777" w:rsidR="008900DC" w:rsidRPr="001A27B3" w:rsidRDefault="008900DC" w:rsidP="00855B83">
            <w:pPr>
              <w:numPr>
                <w:ilvl w:val="12"/>
                <w:numId w:val="0"/>
              </w:numPr>
              <w:jc w:val="both"/>
              <w:rPr>
                <w:rFonts w:ascii="Lato" w:hAnsi="Lato" w:cs="Tahoma"/>
                <w:b/>
                <w:sz w:val="20"/>
                <w:szCs w:val="20"/>
              </w:rPr>
            </w:pPr>
          </w:p>
          <w:p w14:paraId="3B0A0D7F" w14:textId="77777777" w:rsidR="008900DC" w:rsidRPr="001A27B3" w:rsidRDefault="008900DC" w:rsidP="00855B83">
            <w:pPr>
              <w:numPr>
                <w:ilvl w:val="12"/>
                <w:numId w:val="0"/>
              </w:numPr>
              <w:jc w:val="both"/>
              <w:rPr>
                <w:rFonts w:ascii="Lato" w:hAnsi="Lato" w:cs="Tahoma"/>
                <w:b/>
                <w:sz w:val="20"/>
                <w:szCs w:val="20"/>
              </w:rPr>
            </w:pPr>
          </w:p>
          <w:p w14:paraId="0BB48AF2" w14:textId="77777777" w:rsidR="008900DC" w:rsidRPr="001A27B3" w:rsidRDefault="008900DC" w:rsidP="00855B83">
            <w:pPr>
              <w:numPr>
                <w:ilvl w:val="12"/>
                <w:numId w:val="0"/>
              </w:numPr>
              <w:jc w:val="both"/>
              <w:rPr>
                <w:rFonts w:ascii="Lato" w:hAnsi="Lato" w:cs="Tahoma"/>
                <w:b/>
                <w:sz w:val="20"/>
                <w:szCs w:val="20"/>
              </w:rPr>
            </w:pPr>
          </w:p>
          <w:p w14:paraId="2843162B" w14:textId="77777777" w:rsidR="008900DC" w:rsidRPr="001A27B3" w:rsidRDefault="008900DC" w:rsidP="00855B83">
            <w:pPr>
              <w:numPr>
                <w:ilvl w:val="12"/>
                <w:numId w:val="0"/>
              </w:numPr>
              <w:jc w:val="both"/>
              <w:rPr>
                <w:rFonts w:ascii="Lato" w:hAnsi="Lato" w:cs="Tahoma"/>
                <w:b/>
                <w:sz w:val="20"/>
                <w:szCs w:val="20"/>
              </w:rPr>
            </w:pPr>
          </w:p>
          <w:p w14:paraId="30B64890" w14:textId="77777777" w:rsidR="008900DC" w:rsidRPr="001A27B3" w:rsidRDefault="008900DC" w:rsidP="00855B83">
            <w:pPr>
              <w:numPr>
                <w:ilvl w:val="12"/>
                <w:numId w:val="0"/>
              </w:numPr>
              <w:jc w:val="both"/>
              <w:rPr>
                <w:rFonts w:ascii="Lato" w:hAnsi="Lato" w:cs="Tahoma"/>
                <w:b/>
                <w:sz w:val="20"/>
                <w:szCs w:val="20"/>
              </w:rPr>
            </w:pPr>
            <w:r w:rsidRPr="001A27B3">
              <w:rPr>
                <w:rFonts w:ascii="Lato" w:hAnsi="Lato" w:cs="Tahoma"/>
                <w:b/>
                <w:sz w:val="20"/>
                <w:szCs w:val="20"/>
              </w:rPr>
              <w:t>……………. (0,50)</w:t>
            </w:r>
          </w:p>
          <w:p w14:paraId="5C0A8717" w14:textId="77777777" w:rsidR="008900DC" w:rsidRPr="001A27B3" w:rsidRDefault="008900DC" w:rsidP="00855B83">
            <w:pPr>
              <w:numPr>
                <w:ilvl w:val="12"/>
                <w:numId w:val="0"/>
              </w:numPr>
              <w:jc w:val="both"/>
              <w:rPr>
                <w:rFonts w:ascii="Lato" w:hAnsi="Lato" w:cs="Tahoma"/>
                <w:b/>
                <w:sz w:val="20"/>
                <w:szCs w:val="20"/>
              </w:rPr>
            </w:pPr>
          </w:p>
          <w:p w14:paraId="1AED61D6" w14:textId="77777777" w:rsidR="008900DC" w:rsidRPr="001A27B3" w:rsidRDefault="008900DC" w:rsidP="00855B83">
            <w:pPr>
              <w:numPr>
                <w:ilvl w:val="12"/>
                <w:numId w:val="0"/>
              </w:numPr>
              <w:jc w:val="both"/>
              <w:rPr>
                <w:rFonts w:ascii="Lato" w:hAnsi="Lato" w:cs="Tahoma"/>
                <w:b/>
                <w:sz w:val="20"/>
                <w:szCs w:val="20"/>
              </w:rPr>
            </w:pPr>
            <w:r w:rsidRPr="001A27B3">
              <w:rPr>
                <w:rFonts w:ascii="Lato" w:hAnsi="Lato" w:cs="Tahoma"/>
                <w:b/>
                <w:sz w:val="20"/>
                <w:szCs w:val="20"/>
              </w:rPr>
              <w:t>……………. (0,10)</w:t>
            </w:r>
          </w:p>
          <w:p w14:paraId="1FCF1879" w14:textId="77777777" w:rsidR="008900DC" w:rsidRPr="001A27B3" w:rsidRDefault="008900DC" w:rsidP="00855B83">
            <w:pPr>
              <w:numPr>
                <w:ilvl w:val="12"/>
                <w:numId w:val="0"/>
              </w:numPr>
              <w:jc w:val="both"/>
              <w:rPr>
                <w:rFonts w:ascii="Lato" w:hAnsi="Lato" w:cs="Tahoma"/>
                <w:b/>
                <w:sz w:val="20"/>
                <w:szCs w:val="20"/>
              </w:rPr>
            </w:pPr>
          </w:p>
          <w:p w14:paraId="66EAA99B" w14:textId="77777777" w:rsidR="008900DC" w:rsidRPr="001A27B3" w:rsidRDefault="008900DC" w:rsidP="00855B83">
            <w:pPr>
              <w:jc w:val="both"/>
              <w:rPr>
                <w:rFonts w:ascii="Lato" w:hAnsi="Lato" w:cs="Tahoma"/>
                <w:sz w:val="20"/>
                <w:szCs w:val="20"/>
              </w:rPr>
            </w:pPr>
          </w:p>
          <w:p w14:paraId="53797C5E" w14:textId="77777777" w:rsidR="008900DC" w:rsidRPr="001A27B3" w:rsidRDefault="008900DC" w:rsidP="00855B83">
            <w:pPr>
              <w:jc w:val="both"/>
              <w:rPr>
                <w:rFonts w:ascii="Lato" w:hAnsi="Lato" w:cs="Tahoma"/>
                <w:sz w:val="20"/>
                <w:szCs w:val="20"/>
              </w:rPr>
            </w:pPr>
          </w:p>
          <w:p w14:paraId="76A512EA" w14:textId="77777777" w:rsidR="008900DC" w:rsidRPr="001A27B3" w:rsidRDefault="008900DC" w:rsidP="00855B83">
            <w:pPr>
              <w:numPr>
                <w:ilvl w:val="12"/>
                <w:numId w:val="0"/>
              </w:numPr>
              <w:rPr>
                <w:rFonts w:ascii="Lato" w:hAnsi="Lato" w:cs="Tahoma"/>
                <w:sz w:val="20"/>
                <w:szCs w:val="20"/>
              </w:rPr>
            </w:pPr>
          </w:p>
          <w:p w14:paraId="35D38302" w14:textId="77777777" w:rsidR="008900DC" w:rsidRPr="001A27B3" w:rsidRDefault="008900DC" w:rsidP="00855B83">
            <w:pPr>
              <w:numPr>
                <w:ilvl w:val="12"/>
                <w:numId w:val="0"/>
              </w:numPr>
              <w:jc w:val="both"/>
              <w:rPr>
                <w:rFonts w:ascii="Lato" w:hAnsi="Lato" w:cs="Tahoma"/>
                <w:b/>
                <w:sz w:val="20"/>
                <w:szCs w:val="20"/>
              </w:rPr>
            </w:pPr>
          </w:p>
          <w:p w14:paraId="0E55C211" w14:textId="77777777" w:rsidR="008900DC" w:rsidRPr="001A27B3" w:rsidRDefault="008900DC" w:rsidP="00855B83">
            <w:pPr>
              <w:numPr>
                <w:ilvl w:val="12"/>
                <w:numId w:val="0"/>
              </w:numPr>
              <w:jc w:val="both"/>
              <w:rPr>
                <w:rFonts w:ascii="Lato" w:hAnsi="Lato" w:cs="Tahoma"/>
                <w:b/>
                <w:sz w:val="20"/>
                <w:szCs w:val="20"/>
              </w:rPr>
            </w:pPr>
          </w:p>
          <w:p w14:paraId="0B02AD97" w14:textId="77777777" w:rsidR="008900DC" w:rsidRPr="001A27B3" w:rsidRDefault="008900DC" w:rsidP="00855B83">
            <w:pPr>
              <w:numPr>
                <w:ilvl w:val="12"/>
                <w:numId w:val="0"/>
              </w:numPr>
              <w:jc w:val="both"/>
              <w:rPr>
                <w:rFonts w:ascii="Lato" w:hAnsi="Lato" w:cs="Tahoma"/>
                <w:b/>
                <w:sz w:val="20"/>
                <w:szCs w:val="20"/>
              </w:rPr>
            </w:pPr>
          </w:p>
          <w:p w14:paraId="00CA422A" w14:textId="77777777" w:rsidR="008900DC" w:rsidRPr="001A27B3" w:rsidRDefault="008900DC" w:rsidP="00855B83">
            <w:pPr>
              <w:numPr>
                <w:ilvl w:val="12"/>
                <w:numId w:val="0"/>
              </w:numPr>
              <w:jc w:val="both"/>
              <w:rPr>
                <w:rFonts w:ascii="Lato" w:hAnsi="Lato" w:cs="Tahoma"/>
                <w:b/>
                <w:sz w:val="20"/>
                <w:szCs w:val="20"/>
              </w:rPr>
            </w:pPr>
          </w:p>
          <w:p w14:paraId="6A590399" w14:textId="77777777" w:rsidR="008900DC" w:rsidRPr="001A27B3" w:rsidRDefault="008900DC" w:rsidP="00855B83">
            <w:pPr>
              <w:numPr>
                <w:ilvl w:val="12"/>
                <w:numId w:val="0"/>
              </w:numPr>
              <w:jc w:val="both"/>
              <w:rPr>
                <w:rFonts w:ascii="Lato" w:hAnsi="Lato" w:cs="Tahoma"/>
                <w:b/>
                <w:sz w:val="20"/>
                <w:szCs w:val="20"/>
              </w:rPr>
            </w:pPr>
            <w:r w:rsidRPr="001A27B3">
              <w:rPr>
                <w:rFonts w:ascii="Lato" w:hAnsi="Lato" w:cs="Tahoma"/>
                <w:b/>
                <w:sz w:val="20"/>
                <w:szCs w:val="20"/>
              </w:rPr>
              <w:t>……………. (0,50)</w:t>
            </w:r>
          </w:p>
          <w:p w14:paraId="73EBE337" w14:textId="77777777" w:rsidR="008900DC" w:rsidRPr="001A27B3" w:rsidRDefault="008900DC" w:rsidP="00855B83">
            <w:pPr>
              <w:numPr>
                <w:ilvl w:val="12"/>
                <w:numId w:val="0"/>
              </w:numPr>
              <w:jc w:val="both"/>
              <w:rPr>
                <w:rFonts w:ascii="Lato" w:hAnsi="Lato" w:cs="Tahoma"/>
                <w:b/>
                <w:sz w:val="20"/>
                <w:szCs w:val="20"/>
              </w:rPr>
            </w:pPr>
          </w:p>
          <w:p w14:paraId="3B78AA18" w14:textId="77777777" w:rsidR="008900DC" w:rsidRPr="001A27B3" w:rsidRDefault="008900DC" w:rsidP="00855B83">
            <w:pPr>
              <w:jc w:val="both"/>
              <w:rPr>
                <w:rFonts w:ascii="Lato" w:hAnsi="Lato" w:cs="Tahoma"/>
                <w:b/>
                <w:sz w:val="20"/>
                <w:szCs w:val="20"/>
              </w:rPr>
            </w:pPr>
            <w:r w:rsidRPr="001A27B3">
              <w:rPr>
                <w:rFonts w:ascii="Lato" w:hAnsi="Lato" w:cs="Tahoma"/>
                <w:b/>
                <w:sz w:val="20"/>
                <w:szCs w:val="20"/>
              </w:rPr>
              <w:t>……………. (0,10)</w:t>
            </w:r>
          </w:p>
          <w:p w14:paraId="1F2230F7" w14:textId="77777777" w:rsidR="008900DC" w:rsidRPr="001A27B3" w:rsidRDefault="008900DC" w:rsidP="00855B83">
            <w:pPr>
              <w:jc w:val="both"/>
              <w:rPr>
                <w:rFonts w:ascii="Lato" w:hAnsi="Lato" w:cs="Tahoma"/>
                <w:b/>
                <w:sz w:val="20"/>
                <w:szCs w:val="20"/>
              </w:rPr>
            </w:pPr>
          </w:p>
          <w:p w14:paraId="7DBD29D3" w14:textId="77777777" w:rsidR="008900DC" w:rsidRPr="001A27B3" w:rsidRDefault="008900DC" w:rsidP="00855B83">
            <w:pPr>
              <w:numPr>
                <w:ilvl w:val="12"/>
                <w:numId w:val="0"/>
              </w:numPr>
              <w:rPr>
                <w:rFonts w:ascii="Lato" w:hAnsi="Lato" w:cs="Tahoma"/>
                <w:sz w:val="20"/>
                <w:szCs w:val="20"/>
              </w:rPr>
            </w:pPr>
          </w:p>
          <w:p w14:paraId="5CFA8966" w14:textId="77777777" w:rsidR="008900DC" w:rsidRPr="001A27B3" w:rsidRDefault="008900DC" w:rsidP="00855B83">
            <w:pPr>
              <w:numPr>
                <w:ilvl w:val="12"/>
                <w:numId w:val="0"/>
              </w:numPr>
              <w:rPr>
                <w:rFonts w:ascii="Lato" w:hAnsi="Lato" w:cs="Tahoma"/>
                <w:sz w:val="20"/>
                <w:szCs w:val="20"/>
              </w:rPr>
            </w:pPr>
          </w:p>
          <w:p w14:paraId="1275F0BD" w14:textId="77777777" w:rsidR="008900DC" w:rsidRPr="001A27B3" w:rsidRDefault="008900DC" w:rsidP="00855B83">
            <w:pPr>
              <w:numPr>
                <w:ilvl w:val="12"/>
                <w:numId w:val="0"/>
              </w:numPr>
              <w:rPr>
                <w:rFonts w:ascii="Lato" w:hAnsi="Lato" w:cs="Tahoma"/>
                <w:sz w:val="20"/>
                <w:szCs w:val="20"/>
              </w:rPr>
            </w:pPr>
          </w:p>
          <w:p w14:paraId="51A13E9A" w14:textId="77777777" w:rsidR="008900DC" w:rsidRPr="001A27B3" w:rsidRDefault="008900DC" w:rsidP="00855B83">
            <w:pPr>
              <w:numPr>
                <w:ilvl w:val="12"/>
                <w:numId w:val="0"/>
              </w:numPr>
              <w:rPr>
                <w:rFonts w:ascii="Lato" w:hAnsi="Lato" w:cs="Tahoma"/>
                <w:sz w:val="20"/>
                <w:szCs w:val="20"/>
              </w:rPr>
            </w:pPr>
          </w:p>
          <w:p w14:paraId="31EB7FC6" w14:textId="77777777" w:rsidR="008900DC" w:rsidRPr="001A27B3" w:rsidRDefault="008900DC" w:rsidP="00855B83">
            <w:pPr>
              <w:numPr>
                <w:ilvl w:val="12"/>
                <w:numId w:val="0"/>
              </w:numPr>
              <w:rPr>
                <w:rFonts w:ascii="Lato" w:hAnsi="Lato" w:cs="Tahoma"/>
                <w:sz w:val="20"/>
                <w:szCs w:val="20"/>
              </w:rPr>
            </w:pPr>
          </w:p>
          <w:p w14:paraId="3291A300" w14:textId="77777777" w:rsidR="008900DC" w:rsidRPr="001A27B3" w:rsidRDefault="008900DC" w:rsidP="00855B83">
            <w:pPr>
              <w:numPr>
                <w:ilvl w:val="12"/>
                <w:numId w:val="0"/>
              </w:numPr>
              <w:jc w:val="both"/>
              <w:rPr>
                <w:rFonts w:ascii="Lato" w:hAnsi="Lato" w:cs="Tahoma"/>
                <w:b/>
                <w:sz w:val="20"/>
                <w:szCs w:val="20"/>
              </w:rPr>
            </w:pPr>
          </w:p>
          <w:p w14:paraId="18270933" w14:textId="77777777" w:rsidR="008900DC" w:rsidRPr="001A27B3" w:rsidRDefault="008900DC" w:rsidP="00855B83">
            <w:pPr>
              <w:numPr>
                <w:ilvl w:val="12"/>
                <w:numId w:val="0"/>
              </w:numPr>
              <w:jc w:val="both"/>
              <w:rPr>
                <w:rFonts w:ascii="Lato" w:hAnsi="Lato" w:cs="Tahoma"/>
                <w:b/>
                <w:sz w:val="20"/>
                <w:szCs w:val="20"/>
              </w:rPr>
            </w:pPr>
          </w:p>
          <w:p w14:paraId="2C98A6F8"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(0,80)</w:t>
            </w:r>
          </w:p>
          <w:p w14:paraId="774A4FD5" w14:textId="77777777" w:rsidR="008900DC" w:rsidRPr="001A27B3" w:rsidRDefault="008900DC" w:rsidP="00855B83">
            <w:pPr>
              <w:numPr>
                <w:ilvl w:val="12"/>
                <w:numId w:val="0"/>
              </w:numPr>
              <w:rPr>
                <w:rFonts w:ascii="Lato" w:hAnsi="Lato" w:cs="Lato"/>
                <w:b/>
                <w:sz w:val="20"/>
                <w:szCs w:val="20"/>
              </w:rPr>
            </w:pPr>
          </w:p>
          <w:p w14:paraId="78E5931D"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(0,20)</w:t>
            </w:r>
          </w:p>
          <w:p w14:paraId="1A49BFBD" w14:textId="77777777" w:rsidR="008900DC" w:rsidRPr="001A27B3" w:rsidRDefault="008900DC" w:rsidP="00855B83">
            <w:pPr>
              <w:numPr>
                <w:ilvl w:val="12"/>
                <w:numId w:val="0"/>
              </w:numPr>
              <w:rPr>
                <w:rFonts w:ascii="Lato" w:hAnsi="Lato" w:cs="Lato"/>
                <w:b/>
                <w:sz w:val="20"/>
                <w:szCs w:val="20"/>
              </w:rPr>
            </w:pPr>
          </w:p>
          <w:p w14:paraId="1A4D8769"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(0,35)</w:t>
            </w:r>
          </w:p>
          <w:p w14:paraId="2B508124" w14:textId="77777777" w:rsidR="008900DC" w:rsidRPr="001A27B3" w:rsidRDefault="008900DC" w:rsidP="00855B83">
            <w:pPr>
              <w:numPr>
                <w:ilvl w:val="12"/>
                <w:numId w:val="0"/>
              </w:numPr>
              <w:rPr>
                <w:rFonts w:ascii="Lato" w:hAnsi="Lato" w:cs="Lato"/>
                <w:b/>
                <w:sz w:val="20"/>
                <w:szCs w:val="20"/>
              </w:rPr>
            </w:pPr>
          </w:p>
          <w:p w14:paraId="4A770C2F"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(0,10)</w:t>
            </w:r>
          </w:p>
          <w:p w14:paraId="541B3333" w14:textId="77777777" w:rsidR="008900DC" w:rsidRPr="001A27B3" w:rsidRDefault="008900DC" w:rsidP="00855B83">
            <w:pPr>
              <w:numPr>
                <w:ilvl w:val="12"/>
                <w:numId w:val="0"/>
              </w:numPr>
              <w:rPr>
                <w:rFonts w:ascii="Lato" w:hAnsi="Lato" w:cs="Lato"/>
                <w:b/>
                <w:sz w:val="20"/>
                <w:szCs w:val="20"/>
              </w:rPr>
            </w:pPr>
          </w:p>
          <w:p w14:paraId="32881A59"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(0,04)</w:t>
            </w:r>
          </w:p>
          <w:p w14:paraId="2A67949C" w14:textId="77777777" w:rsidR="008900DC" w:rsidRPr="001A27B3" w:rsidRDefault="008900DC" w:rsidP="00855B83">
            <w:pPr>
              <w:numPr>
                <w:ilvl w:val="12"/>
                <w:numId w:val="0"/>
              </w:numPr>
              <w:rPr>
                <w:rFonts w:ascii="Lato" w:hAnsi="Lato" w:cs="Lato"/>
                <w:b/>
                <w:sz w:val="20"/>
                <w:szCs w:val="20"/>
              </w:rPr>
            </w:pPr>
          </w:p>
          <w:p w14:paraId="62BCFB10" w14:textId="77777777" w:rsidR="008900DC" w:rsidRPr="001A27B3" w:rsidRDefault="008900DC" w:rsidP="00855B83">
            <w:pPr>
              <w:numPr>
                <w:ilvl w:val="12"/>
                <w:numId w:val="0"/>
              </w:numPr>
              <w:rPr>
                <w:rFonts w:ascii="Lato" w:hAnsi="Lato" w:cs="Lato"/>
                <w:b/>
                <w:sz w:val="20"/>
                <w:szCs w:val="20"/>
              </w:rPr>
            </w:pPr>
          </w:p>
          <w:p w14:paraId="06F87F37"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(0,08)</w:t>
            </w:r>
          </w:p>
          <w:p w14:paraId="063511C3" w14:textId="77777777" w:rsidR="008900DC" w:rsidRPr="001A27B3" w:rsidRDefault="008900DC" w:rsidP="00855B83">
            <w:pPr>
              <w:numPr>
                <w:ilvl w:val="12"/>
                <w:numId w:val="0"/>
              </w:numPr>
              <w:rPr>
                <w:rFonts w:ascii="Lato" w:hAnsi="Lato" w:cs="Lato"/>
                <w:b/>
                <w:sz w:val="20"/>
                <w:szCs w:val="20"/>
              </w:rPr>
            </w:pPr>
          </w:p>
          <w:p w14:paraId="3CF722D5" w14:textId="77777777" w:rsidR="008900DC" w:rsidRPr="001A27B3" w:rsidRDefault="008900DC" w:rsidP="00855B83">
            <w:pPr>
              <w:numPr>
                <w:ilvl w:val="12"/>
                <w:numId w:val="0"/>
              </w:numPr>
              <w:rPr>
                <w:rFonts w:ascii="Lato" w:hAnsi="Lato" w:cs="Lato"/>
                <w:b/>
                <w:sz w:val="20"/>
                <w:szCs w:val="20"/>
              </w:rPr>
            </w:pPr>
          </w:p>
          <w:p w14:paraId="700019AC"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(0,06)</w:t>
            </w:r>
          </w:p>
          <w:p w14:paraId="4EE5C296" w14:textId="77777777" w:rsidR="008900DC" w:rsidRPr="001A27B3" w:rsidRDefault="008900DC" w:rsidP="00855B83">
            <w:pPr>
              <w:numPr>
                <w:ilvl w:val="12"/>
                <w:numId w:val="0"/>
              </w:numPr>
              <w:rPr>
                <w:rFonts w:ascii="Lato" w:hAnsi="Lato" w:cs="Lato"/>
                <w:b/>
                <w:sz w:val="20"/>
                <w:szCs w:val="20"/>
              </w:rPr>
            </w:pPr>
          </w:p>
          <w:p w14:paraId="5F66CBEF" w14:textId="77777777" w:rsidR="008900DC" w:rsidRPr="001A27B3" w:rsidRDefault="008900DC" w:rsidP="00855B83">
            <w:pPr>
              <w:numPr>
                <w:ilvl w:val="12"/>
                <w:numId w:val="0"/>
              </w:numPr>
              <w:rPr>
                <w:rFonts w:ascii="Lato" w:hAnsi="Lato" w:cs="Lato"/>
                <w:b/>
                <w:sz w:val="20"/>
                <w:szCs w:val="20"/>
              </w:rPr>
            </w:pPr>
          </w:p>
          <w:p w14:paraId="05AA68B1" w14:textId="77777777" w:rsidR="008900DC" w:rsidRPr="001A27B3" w:rsidRDefault="008900DC" w:rsidP="00855B83">
            <w:pPr>
              <w:numPr>
                <w:ilvl w:val="12"/>
                <w:numId w:val="0"/>
              </w:numPr>
              <w:rPr>
                <w:rFonts w:ascii="Lato" w:hAnsi="Lato" w:cs="Lato"/>
                <w:b/>
                <w:sz w:val="20"/>
                <w:szCs w:val="20"/>
              </w:rPr>
            </w:pPr>
          </w:p>
          <w:p w14:paraId="757F121C" w14:textId="77777777" w:rsidR="008900DC" w:rsidRPr="001A27B3" w:rsidRDefault="008900DC" w:rsidP="00855B83">
            <w:pPr>
              <w:numPr>
                <w:ilvl w:val="12"/>
                <w:numId w:val="0"/>
              </w:numPr>
              <w:rPr>
                <w:rFonts w:ascii="Lato" w:hAnsi="Lato" w:cs="Lato"/>
                <w:b/>
                <w:sz w:val="20"/>
                <w:szCs w:val="20"/>
              </w:rPr>
            </w:pPr>
          </w:p>
          <w:p w14:paraId="26E6A4C6" w14:textId="77777777" w:rsidR="008900DC" w:rsidRPr="001A27B3" w:rsidRDefault="008900DC" w:rsidP="00855B83">
            <w:pPr>
              <w:numPr>
                <w:ilvl w:val="12"/>
                <w:numId w:val="0"/>
              </w:numPr>
              <w:rPr>
                <w:rFonts w:ascii="Lato" w:hAnsi="Lato" w:cs="Lato"/>
                <w:b/>
                <w:sz w:val="20"/>
                <w:szCs w:val="20"/>
              </w:rPr>
            </w:pPr>
          </w:p>
          <w:p w14:paraId="794C0948" w14:textId="77777777" w:rsidR="008900DC" w:rsidRPr="001A27B3" w:rsidRDefault="008900DC" w:rsidP="00855B83">
            <w:pPr>
              <w:numPr>
                <w:ilvl w:val="12"/>
                <w:numId w:val="0"/>
              </w:numPr>
              <w:rPr>
                <w:rFonts w:ascii="Lato" w:hAnsi="Lato" w:cs="Lato"/>
                <w:b/>
                <w:sz w:val="20"/>
                <w:szCs w:val="20"/>
              </w:rPr>
            </w:pPr>
          </w:p>
          <w:p w14:paraId="750D08B0" w14:textId="77777777" w:rsidR="008900DC" w:rsidRPr="001A27B3" w:rsidRDefault="008900DC" w:rsidP="00855B83">
            <w:pPr>
              <w:numPr>
                <w:ilvl w:val="12"/>
                <w:numId w:val="0"/>
              </w:numPr>
              <w:rPr>
                <w:rFonts w:ascii="Lato" w:hAnsi="Lato" w:cs="Lato"/>
                <w:b/>
                <w:sz w:val="20"/>
                <w:szCs w:val="20"/>
              </w:rPr>
            </w:pPr>
          </w:p>
          <w:p w14:paraId="101339C2" w14:textId="77777777" w:rsidR="008900DC" w:rsidRPr="001A27B3" w:rsidRDefault="008900DC" w:rsidP="00855B83">
            <w:pPr>
              <w:numPr>
                <w:ilvl w:val="12"/>
                <w:numId w:val="0"/>
              </w:numPr>
              <w:rPr>
                <w:rFonts w:ascii="Lato" w:hAnsi="Lato" w:cs="Lato"/>
                <w:b/>
                <w:sz w:val="20"/>
                <w:szCs w:val="20"/>
              </w:rPr>
            </w:pPr>
          </w:p>
          <w:p w14:paraId="4C9B77A8" w14:textId="77777777" w:rsidR="008900DC" w:rsidRPr="001A27B3" w:rsidRDefault="008900DC" w:rsidP="00855B83">
            <w:pPr>
              <w:numPr>
                <w:ilvl w:val="12"/>
                <w:numId w:val="0"/>
              </w:numPr>
              <w:rPr>
                <w:rFonts w:ascii="Lato" w:hAnsi="Lato" w:cs="Lato"/>
                <w:b/>
                <w:sz w:val="20"/>
                <w:szCs w:val="20"/>
              </w:rPr>
            </w:pPr>
          </w:p>
          <w:p w14:paraId="034A3A02" w14:textId="77777777" w:rsidR="008900DC" w:rsidRPr="001A27B3" w:rsidRDefault="008900DC" w:rsidP="00855B83">
            <w:pPr>
              <w:numPr>
                <w:ilvl w:val="12"/>
                <w:numId w:val="0"/>
              </w:numPr>
              <w:rPr>
                <w:rFonts w:ascii="Lato" w:hAnsi="Lato" w:cs="Lato"/>
                <w:b/>
                <w:sz w:val="20"/>
                <w:szCs w:val="20"/>
              </w:rPr>
            </w:pPr>
          </w:p>
          <w:p w14:paraId="51A00743" w14:textId="77777777" w:rsidR="008900DC" w:rsidRPr="001A27B3" w:rsidRDefault="008900DC" w:rsidP="00855B83">
            <w:pPr>
              <w:numPr>
                <w:ilvl w:val="12"/>
                <w:numId w:val="0"/>
              </w:numPr>
              <w:rPr>
                <w:rFonts w:ascii="Lato" w:hAnsi="Lato" w:cs="Lato"/>
                <w:b/>
                <w:sz w:val="20"/>
                <w:szCs w:val="20"/>
              </w:rPr>
            </w:pPr>
          </w:p>
          <w:p w14:paraId="03437973" w14:textId="77777777" w:rsidR="008900DC" w:rsidRPr="001A27B3" w:rsidRDefault="008900DC" w:rsidP="00855B83">
            <w:pPr>
              <w:numPr>
                <w:ilvl w:val="12"/>
                <w:numId w:val="0"/>
              </w:numPr>
              <w:rPr>
                <w:rFonts w:ascii="Lato" w:hAnsi="Lato" w:cs="Lato"/>
                <w:b/>
                <w:sz w:val="20"/>
                <w:szCs w:val="20"/>
              </w:rPr>
            </w:pPr>
          </w:p>
          <w:p w14:paraId="4E96EEAB" w14:textId="77777777" w:rsidR="008900DC" w:rsidRPr="001A27B3" w:rsidRDefault="008900DC" w:rsidP="00855B83">
            <w:pPr>
              <w:numPr>
                <w:ilvl w:val="12"/>
                <w:numId w:val="0"/>
              </w:numPr>
              <w:rPr>
                <w:rFonts w:ascii="Lato" w:hAnsi="Lato" w:cs="Lato"/>
                <w:b/>
                <w:sz w:val="20"/>
                <w:szCs w:val="20"/>
              </w:rPr>
            </w:pPr>
          </w:p>
          <w:p w14:paraId="0F4EF151"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(0,06)</w:t>
            </w:r>
          </w:p>
          <w:p w14:paraId="628C56B6" w14:textId="77777777" w:rsidR="008900DC" w:rsidRPr="001A27B3" w:rsidRDefault="008900DC" w:rsidP="00855B83">
            <w:pPr>
              <w:numPr>
                <w:ilvl w:val="12"/>
                <w:numId w:val="0"/>
              </w:numPr>
              <w:rPr>
                <w:rFonts w:ascii="Lato" w:hAnsi="Lato" w:cs="Lato"/>
                <w:b/>
                <w:sz w:val="20"/>
                <w:szCs w:val="20"/>
              </w:rPr>
            </w:pPr>
          </w:p>
          <w:p w14:paraId="3CE77D5A" w14:textId="77777777" w:rsidR="008900DC" w:rsidRPr="001A27B3" w:rsidRDefault="008900DC" w:rsidP="00855B83">
            <w:pPr>
              <w:numPr>
                <w:ilvl w:val="12"/>
                <w:numId w:val="0"/>
              </w:numPr>
              <w:rPr>
                <w:rFonts w:ascii="Lato" w:hAnsi="Lato" w:cs="Lato"/>
                <w:b/>
                <w:sz w:val="20"/>
                <w:szCs w:val="20"/>
              </w:rPr>
            </w:pPr>
          </w:p>
          <w:p w14:paraId="17C0BB7E" w14:textId="77777777" w:rsidR="008900DC" w:rsidRPr="001A27B3" w:rsidRDefault="008900DC" w:rsidP="00855B83">
            <w:pPr>
              <w:numPr>
                <w:ilvl w:val="12"/>
                <w:numId w:val="0"/>
              </w:numPr>
              <w:rPr>
                <w:rFonts w:ascii="Lato" w:hAnsi="Lato" w:cs="Lato"/>
                <w:b/>
                <w:sz w:val="20"/>
                <w:szCs w:val="20"/>
              </w:rPr>
            </w:pPr>
          </w:p>
          <w:p w14:paraId="57E5836D" w14:textId="77777777" w:rsidR="008900DC" w:rsidRPr="001A27B3" w:rsidRDefault="008900DC" w:rsidP="00855B83">
            <w:pPr>
              <w:numPr>
                <w:ilvl w:val="12"/>
                <w:numId w:val="0"/>
              </w:numPr>
              <w:rPr>
                <w:rFonts w:ascii="Lato" w:hAnsi="Lato" w:cs="Lato"/>
                <w:b/>
                <w:sz w:val="20"/>
                <w:szCs w:val="20"/>
              </w:rPr>
            </w:pPr>
          </w:p>
          <w:p w14:paraId="1AEFBE59" w14:textId="77777777" w:rsidR="008900DC" w:rsidRPr="001A27B3" w:rsidRDefault="008900DC" w:rsidP="00855B83">
            <w:pPr>
              <w:numPr>
                <w:ilvl w:val="12"/>
                <w:numId w:val="0"/>
              </w:numPr>
              <w:rPr>
                <w:rFonts w:ascii="Lato" w:hAnsi="Lato" w:cs="Lato"/>
                <w:b/>
                <w:sz w:val="20"/>
                <w:szCs w:val="20"/>
              </w:rPr>
            </w:pPr>
          </w:p>
          <w:p w14:paraId="7A661653" w14:textId="77777777" w:rsidR="008900DC" w:rsidRPr="001A27B3" w:rsidRDefault="008900DC" w:rsidP="00855B83">
            <w:pPr>
              <w:numPr>
                <w:ilvl w:val="12"/>
                <w:numId w:val="0"/>
              </w:numPr>
              <w:rPr>
                <w:rFonts w:ascii="Lato" w:hAnsi="Lato" w:cs="Lato"/>
                <w:b/>
                <w:sz w:val="20"/>
                <w:szCs w:val="20"/>
              </w:rPr>
            </w:pPr>
          </w:p>
          <w:p w14:paraId="39735E9F" w14:textId="77777777" w:rsidR="008900DC" w:rsidRPr="001A27B3" w:rsidRDefault="008900DC" w:rsidP="00855B83">
            <w:pPr>
              <w:numPr>
                <w:ilvl w:val="12"/>
                <w:numId w:val="0"/>
              </w:numPr>
              <w:rPr>
                <w:rFonts w:ascii="Lato" w:hAnsi="Lato" w:cs="Lato"/>
                <w:b/>
                <w:sz w:val="20"/>
                <w:szCs w:val="20"/>
              </w:rPr>
            </w:pPr>
          </w:p>
          <w:p w14:paraId="1A01C5F7" w14:textId="77777777" w:rsidR="008900DC" w:rsidRPr="001A27B3" w:rsidRDefault="008900DC" w:rsidP="00855B83">
            <w:pPr>
              <w:numPr>
                <w:ilvl w:val="12"/>
                <w:numId w:val="0"/>
              </w:numPr>
              <w:rPr>
                <w:rFonts w:ascii="Lato" w:hAnsi="Lato" w:cs="Lato"/>
                <w:b/>
                <w:sz w:val="20"/>
                <w:szCs w:val="20"/>
              </w:rPr>
            </w:pPr>
          </w:p>
          <w:p w14:paraId="51146427" w14:textId="77777777" w:rsidR="008900DC" w:rsidRPr="001A27B3" w:rsidRDefault="008900DC" w:rsidP="00855B83">
            <w:pPr>
              <w:numPr>
                <w:ilvl w:val="12"/>
                <w:numId w:val="0"/>
              </w:numPr>
              <w:rPr>
                <w:rFonts w:ascii="Lato" w:hAnsi="Lato" w:cs="Lato"/>
                <w:b/>
                <w:sz w:val="20"/>
                <w:szCs w:val="20"/>
              </w:rPr>
            </w:pPr>
          </w:p>
          <w:p w14:paraId="16531AB1" w14:textId="77777777" w:rsidR="008900DC" w:rsidRPr="001A27B3" w:rsidRDefault="008900DC" w:rsidP="00855B83">
            <w:pPr>
              <w:numPr>
                <w:ilvl w:val="12"/>
                <w:numId w:val="0"/>
              </w:numPr>
              <w:rPr>
                <w:rFonts w:ascii="Lato" w:hAnsi="Lato" w:cs="Lato"/>
                <w:b/>
                <w:sz w:val="20"/>
                <w:szCs w:val="20"/>
              </w:rPr>
            </w:pPr>
          </w:p>
          <w:p w14:paraId="0D33A8B5" w14:textId="77777777" w:rsidR="008900DC" w:rsidRPr="001A27B3" w:rsidRDefault="008900DC" w:rsidP="00855B83">
            <w:pPr>
              <w:numPr>
                <w:ilvl w:val="12"/>
                <w:numId w:val="0"/>
              </w:numPr>
              <w:rPr>
                <w:rFonts w:ascii="Lato" w:hAnsi="Lato" w:cs="Lato"/>
                <w:b/>
                <w:sz w:val="20"/>
                <w:szCs w:val="20"/>
              </w:rPr>
            </w:pPr>
          </w:p>
          <w:p w14:paraId="11DBE845" w14:textId="77777777" w:rsidR="008900DC" w:rsidRPr="001A27B3" w:rsidRDefault="008900DC" w:rsidP="00855B83">
            <w:pPr>
              <w:numPr>
                <w:ilvl w:val="12"/>
                <w:numId w:val="0"/>
              </w:numPr>
              <w:rPr>
                <w:rFonts w:ascii="Lato" w:hAnsi="Lato" w:cs="Lato"/>
                <w:b/>
                <w:sz w:val="20"/>
                <w:szCs w:val="20"/>
              </w:rPr>
            </w:pPr>
          </w:p>
          <w:p w14:paraId="3C6A619A" w14:textId="77777777" w:rsidR="008900DC" w:rsidRPr="001A27B3" w:rsidRDefault="008900DC" w:rsidP="00855B83">
            <w:pPr>
              <w:numPr>
                <w:ilvl w:val="12"/>
                <w:numId w:val="0"/>
              </w:numPr>
              <w:rPr>
                <w:rFonts w:ascii="Lato" w:hAnsi="Lato" w:cs="Lato"/>
                <w:b/>
                <w:sz w:val="20"/>
                <w:szCs w:val="20"/>
              </w:rPr>
            </w:pPr>
          </w:p>
          <w:p w14:paraId="582F362C" w14:textId="77777777" w:rsidR="008900DC" w:rsidRPr="001A27B3" w:rsidRDefault="008900DC" w:rsidP="00855B83">
            <w:pPr>
              <w:numPr>
                <w:ilvl w:val="12"/>
                <w:numId w:val="0"/>
              </w:numPr>
              <w:rPr>
                <w:rFonts w:ascii="Lato" w:hAnsi="Lato" w:cs="Lato"/>
                <w:b/>
                <w:sz w:val="20"/>
                <w:szCs w:val="20"/>
              </w:rPr>
            </w:pPr>
          </w:p>
          <w:p w14:paraId="263E1F09" w14:textId="77777777" w:rsidR="008900DC" w:rsidRPr="001A27B3" w:rsidRDefault="008900DC" w:rsidP="00855B83">
            <w:pPr>
              <w:numPr>
                <w:ilvl w:val="12"/>
                <w:numId w:val="0"/>
              </w:numPr>
              <w:rPr>
                <w:rFonts w:ascii="Lato" w:hAnsi="Lato" w:cs="Lato"/>
                <w:b/>
                <w:sz w:val="20"/>
                <w:szCs w:val="20"/>
              </w:rPr>
            </w:pPr>
          </w:p>
          <w:p w14:paraId="38396912" w14:textId="77777777" w:rsidR="008900DC" w:rsidRPr="001A27B3" w:rsidRDefault="008900DC" w:rsidP="00855B83">
            <w:pPr>
              <w:numPr>
                <w:ilvl w:val="12"/>
                <w:numId w:val="0"/>
              </w:numPr>
              <w:rPr>
                <w:rFonts w:ascii="Lato" w:hAnsi="Lato" w:cs="Lato"/>
                <w:b/>
                <w:sz w:val="20"/>
                <w:szCs w:val="20"/>
              </w:rPr>
            </w:pPr>
            <w:r w:rsidRPr="001A27B3">
              <w:rPr>
                <w:rFonts w:ascii="Lato" w:hAnsi="Lato" w:cs="Lato"/>
                <w:b/>
                <w:sz w:val="20"/>
                <w:szCs w:val="20"/>
              </w:rPr>
              <w:t>……………. (0,03)</w:t>
            </w:r>
          </w:p>
          <w:p w14:paraId="0D80B85A" w14:textId="77777777" w:rsidR="008900DC" w:rsidRPr="001A27B3" w:rsidRDefault="008900DC" w:rsidP="00855B83">
            <w:pPr>
              <w:numPr>
                <w:ilvl w:val="12"/>
                <w:numId w:val="0"/>
              </w:numPr>
              <w:rPr>
                <w:rFonts w:ascii="Lato" w:hAnsi="Lato" w:cs="Lato"/>
                <w:b/>
                <w:sz w:val="20"/>
                <w:szCs w:val="20"/>
              </w:rPr>
            </w:pPr>
          </w:p>
          <w:p w14:paraId="1E2CFBE3" w14:textId="77777777" w:rsidR="008900DC" w:rsidRPr="001A27B3" w:rsidRDefault="008900DC" w:rsidP="00855B83">
            <w:pPr>
              <w:numPr>
                <w:ilvl w:val="12"/>
                <w:numId w:val="0"/>
              </w:numPr>
              <w:rPr>
                <w:rFonts w:ascii="Lato" w:hAnsi="Lato" w:cs="Lato"/>
                <w:b/>
                <w:sz w:val="20"/>
                <w:szCs w:val="20"/>
              </w:rPr>
            </w:pPr>
          </w:p>
          <w:p w14:paraId="3EC7E6DE" w14:textId="77777777" w:rsidR="008900DC" w:rsidRPr="001A27B3" w:rsidRDefault="008900DC" w:rsidP="00855B83">
            <w:pPr>
              <w:numPr>
                <w:ilvl w:val="12"/>
                <w:numId w:val="0"/>
              </w:numPr>
              <w:rPr>
                <w:rFonts w:ascii="Lato" w:hAnsi="Lato" w:cs="Lato"/>
                <w:b/>
                <w:sz w:val="20"/>
                <w:szCs w:val="20"/>
              </w:rPr>
            </w:pPr>
          </w:p>
          <w:p w14:paraId="15F09D5B" w14:textId="77777777" w:rsidR="008900DC" w:rsidRPr="001A27B3" w:rsidRDefault="008900DC" w:rsidP="00855B83">
            <w:pPr>
              <w:numPr>
                <w:ilvl w:val="12"/>
                <w:numId w:val="0"/>
              </w:numPr>
              <w:rPr>
                <w:rFonts w:ascii="Lato" w:hAnsi="Lato" w:cs="Lato"/>
                <w:b/>
                <w:sz w:val="20"/>
                <w:szCs w:val="20"/>
              </w:rPr>
            </w:pPr>
          </w:p>
          <w:p w14:paraId="4AD16335" w14:textId="77777777" w:rsidR="008900DC" w:rsidRPr="001A27B3" w:rsidRDefault="008900DC" w:rsidP="00855B83">
            <w:pPr>
              <w:numPr>
                <w:ilvl w:val="12"/>
                <w:numId w:val="0"/>
              </w:numPr>
              <w:rPr>
                <w:rFonts w:ascii="Lato" w:hAnsi="Lato" w:cs="Lato"/>
                <w:b/>
                <w:sz w:val="20"/>
                <w:szCs w:val="20"/>
              </w:rPr>
            </w:pPr>
          </w:p>
          <w:p w14:paraId="5DD7B61A" w14:textId="77777777" w:rsidR="008900DC" w:rsidRPr="001A27B3" w:rsidRDefault="008900DC" w:rsidP="00855B83">
            <w:pPr>
              <w:numPr>
                <w:ilvl w:val="12"/>
                <w:numId w:val="0"/>
              </w:numPr>
              <w:rPr>
                <w:rFonts w:ascii="Lato" w:hAnsi="Lato" w:cs="Lato"/>
                <w:b/>
                <w:sz w:val="20"/>
                <w:szCs w:val="20"/>
              </w:rPr>
            </w:pPr>
          </w:p>
          <w:p w14:paraId="3771F915" w14:textId="77777777" w:rsidR="008900DC" w:rsidRPr="001A27B3" w:rsidRDefault="008900DC" w:rsidP="00855B83">
            <w:pPr>
              <w:numPr>
                <w:ilvl w:val="12"/>
                <w:numId w:val="0"/>
              </w:numPr>
              <w:rPr>
                <w:rFonts w:ascii="Lato" w:hAnsi="Lato" w:cs="Lato"/>
                <w:b/>
                <w:sz w:val="20"/>
                <w:szCs w:val="20"/>
              </w:rPr>
            </w:pPr>
          </w:p>
          <w:p w14:paraId="2A6D7B37" w14:textId="77777777" w:rsidR="008900DC" w:rsidRPr="001A27B3" w:rsidRDefault="008900DC" w:rsidP="00855B83">
            <w:pPr>
              <w:numPr>
                <w:ilvl w:val="12"/>
                <w:numId w:val="0"/>
              </w:numPr>
              <w:rPr>
                <w:rFonts w:ascii="Lato" w:hAnsi="Lato" w:cs="Lato"/>
                <w:sz w:val="20"/>
                <w:szCs w:val="20"/>
              </w:rPr>
            </w:pPr>
          </w:p>
        </w:tc>
      </w:tr>
    </w:tbl>
    <w:p w14:paraId="770AD140" w14:textId="77777777" w:rsidR="008900DC" w:rsidRDefault="008900DC" w:rsidP="008900DC">
      <w:pPr>
        <w:tabs>
          <w:tab w:val="right" w:pos="9072"/>
        </w:tabs>
        <w:spacing w:line="276" w:lineRule="auto"/>
        <w:rPr>
          <w:rFonts w:ascii="Lato" w:hAnsi="Lato"/>
          <w:b/>
          <w:i/>
          <w:sz w:val="20"/>
          <w:szCs w:val="20"/>
        </w:rPr>
      </w:pPr>
    </w:p>
    <w:p w14:paraId="750A7431" w14:textId="77777777" w:rsidR="008900DC" w:rsidRDefault="008900DC" w:rsidP="008900DC">
      <w:pPr>
        <w:spacing w:after="160" w:line="259" w:lineRule="auto"/>
        <w:rPr>
          <w:rFonts w:ascii="Lato" w:hAnsi="Lato"/>
          <w:b/>
          <w:i/>
          <w:sz w:val="20"/>
          <w:szCs w:val="20"/>
        </w:rPr>
      </w:pPr>
      <w:r>
        <w:rPr>
          <w:rFonts w:ascii="Lato" w:hAnsi="Lato"/>
          <w:b/>
          <w:i/>
          <w:sz w:val="20"/>
          <w:szCs w:val="20"/>
        </w:rPr>
        <w:br w:type="page"/>
      </w:r>
    </w:p>
    <w:p w14:paraId="2D186407" w14:textId="77777777" w:rsidR="008900DC" w:rsidRPr="002F1BB9" w:rsidRDefault="008900DC" w:rsidP="008900DC">
      <w:pPr>
        <w:shd w:val="clear" w:color="auto" w:fill="D0CECE"/>
        <w:spacing w:line="276" w:lineRule="auto"/>
        <w:jc w:val="center"/>
        <w:rPr>
          <w:rFonts w:ascii="Lato" w:hAnsi="Lato"/>
          <w:b/>
          <w:sz w:val="20"/>
          <w:szCs w:val="20"/>
        </w:rPr>
      </w:pPr>
      <w:r>
        <w:rPr>
          <w:rFonts w:ascii="Lato" w:hAnsi="Lato"/>
          <w:b/>
          <w:sz w:val="20"/>
          <w:szCs w:val="20"/>
        </w:rPr>
        <w:lastRenderedPageBreak/>
        <w:t xml:space="preserve">TABELA CEN JEDNOSTKOWYCH – </w:t>
      </w:r>
      <w:r w:rsidRPr="00856706">
        <w:rPr>
          <w:rFonts w:ascii="Lato" w:hAnsi="Lato"/>
          <w:b/>
          <w:color w:val="FF0000"/>
          <w:sz w:val="20"/>
          <w:szCs w:val="20"/>
        </w:rPr>
        <w:t xml:space="preserve">CZĘŚĆ </w:t>
      </w:r>
      <w:r>
        <w:rPr>
          <w:rFonts w:ascii="Lato" w:hAnsi="Lato"/>
          <w:b/>
          <w:color w:val="FF0000"/>
          <w:sz w:val="20"/>
          <w:szCs w:val="20"/>
        </w:rPr>
        <w:t>6</w:t>
      </w:r>
    </w:p>
    <w:p w14:paraId="1BC22D7F" w14:textId="77777777" w:rsidR="008900DC" w:rsidRPr="00D73887" w:rsidRDefault="008900DC" w:rsidP="008900DC">
      <w:pPr>
        <w:jc w:val="both"/>
        <w:rPr>
          <w:rFonts w:ascii="Lato" w:hAnsi="Lato"/>
          <w:b/>
          <w:bCs/>
          <w:sz w:val="20"/>
          <w:szCs w:val="20"/>
        </w:rPr>
      </w:pPr>
    </w:p>
    <w:p w14:paraId="03582985" w14:textId="77777777" w:rsidR="008900DC" w:rsidRPr="00D73887" w:rsidRDefault="008900DC" w:rsidP="008900DC">
      <w:pPr>
        <w:autoSpaceDE w:val="0"/>
        <w:autoSpaceDN w:val="0"/>
        <w:adjustRightInd w:val="0"/>
        <w:jc w:val="both"/>
        <w:rPr>
          <w:rFonts w:ascii="Lato" w:hAnsi="Lato"/>
          <w:sz w:val="20"/>
          <w:szCs w:val="20"/>
        </w:rPr>
      </w:pPr>
      <w:bookmarkStart w:id="3" w:name="_Hlk212633126"/>
      <w:r w:rsidRPr="00D73887">
        <w:rPr>
          <w:rFonts w:ascii="Lato" w:hAnsi="Lato"/>
          <w:b/>
          <w:iCs/>
          <w:sz w:val="20"/>
          <w:szCs w:val="20"/>
        </w:rPr>
        <w:t>jednostka ewidencyjna Nowa Huta, ustalenia przebiegu granic nieruchomości o jednorodnym stanie prawnym w celu ujawnienia w księgach wieczystych</w:t>
      </w:r>
      <w:r w:rsidRPr="00D73887">
        <w:rPr>
          <w:rFonts w:ascii="Lato" w:hAnsi="Lato" w:cs="Tahoma"/>
          <w:b/>
          <w:iCs/>
          <w:sz w:val="20"/>
          <w:szCs w:val="20"/>
        </w:rPr>
        <w:t xml:space="preserve"> </w:t>
      </w:r>
      <w:r w:rsidRPr="00D73887">
        <w:rPr>
          <w:rFonts w:ascii="Lato" w:hAnsi="Lato"/>
          <w:b/>
          <w:iCs/>
          <w:sz w:val="20"/>
          <w:szCs w:val="20"/>
        </w:rPr>
        <w:t>dla 14 działek ewidencyjnych o</w:t>
      </w:r>
      <w:r>
        <w:rPr>
          <w:rFonts w:ascii="Lato" w:hAnsi="Lato"/>
          <w:b/>
          <w:iCs/>
          <w:sz w:val="20"/>
          <w:szCs w:val="20"/>
        </w:rPr>
        <w:t> </w:t>
      </w:r>
      <w:r w:rsidRPr="00D73887">
        <w:rPr>
          <w:rFonts w:ascii="Lato" w:hAnsi="Lato"/>
          <w:b/>
          <w:iCs/>
          <w:sz w:val="20"/>
          <w:szCs w:val="20"/>
        </w:rPr>
        <w:t>nieuregulowanym stanie prawnym</w:t>
      </w:r>
      <w:bookmarkEnd w:id="3"/>
      <w:r w:rsidRPr="00D73887">
        <w:rPr>
          <w:rFonts w:ascii="Lato" w:hAnsi="Lato"/>
          <w:sz w:val="20"/>
          <w:szCs w:val="20"/>
        </w:rPr>
        <w:t xml:space="preserve">. </w:t>
      </w:r>
    </w:p>
    <w:p w14:paraId="683D989F" w14:textId="77777777" w:rsidR="008900DC" w:rsidRPr="00D73887" w:rsidRDefault="008900DC" w:rsidP="008900DC">
      <w:pPr>
        <w:autoSpaceDE w:val="0"/>
        <w:autoSpaceDN w:val="0"/>
        <w:adjustRightInd w:val="0"/>
        <w:jc w:val="both"/>
        <w:rPr>
          <w:rFonts w:ascii="Lato" w:hAnsi="Lato"/>
          <w:sz w:val="20"/>
          <w:szCs w:val="20"/>
        </w:rPr>
      </w:pPr>
    </w:p>
    <w:p w14:paraId="1E150CA4" w14:textId="77777777" w:rsidR="008900DC" w:rsidRDefault="008900DC" w:rsidP="008900DC">
      <w:pPr>
        <w:autoSpaceDE w:val="0"/>
        <w:autoSpaceDN w:val="0"/>
        <w:adjustRightInd w:val="0"/>
        <w:jc w:val="both"/>
        <w:rPr>
          <w:rFonts w:ascii="Lato" w:hAnsi="Lato"/>
          <w:sz w:val="20"/>
          <w:szCs w:val="20"/>
        </w:rPr>
      </w:pPr>
      <w:r w:rsidRPr="00D73887">
        <w:rPr>
          <w:rFonts w:ascii="Lato" w:hAnsi="Lato"/>
          <w:sz w:val="20"/>
          <w:szCs w:val="20"/>
        </w:rPr>
        <w:t>Zobowiązuję się do wykonania przedmiotu zamówienia zgodnie z następującymi warunkami:</w:t>
      </w:r>
    </w:p>
    <w:p w14:paraId="2892B33D" w14:textId="77777777" w:rsidR="008900DC" w:rsidRDefault="008900DC" w:rsidP="008900DC">
      <w:pPr>
        <w:autoSpaceDE w:val="0"/>
        <w:autoSpaceDN w:val="0"/>
        <w:adjustRightInd w:val="0"/>
        <w:jc w:val="both"/>
        <w:rPr>
          <w:rFonts w:ascii="Lato" w:hAnsi="Lato"/>
          <w:sz w:val="20"/>
          <w:szCs w:val="20"/>
        </w:rPr>
      </w:pPr>
    </w:p>
    <w:tbl>
      <w:tblPr>
        <w:tblW w:w="9020" w:type="dxa"/>
        <w:tblCellMar>
          <w:left w:w="70" w:type="dxa"/>
          <w:right w:w="70" w:type="dxa"/>
        </w:tblCellMar>
        <w:tblLook w:val="04A0" w:firstRow="1" w:lastRow="0" w:firstColumn="1" w:lastColumn="0" w:noHBand="0" w:noVBand="1"/>
      </w:tblPr>
      <w:tblGrid>
        <w:gridCol w:w="620"/>
        <w:gridCol w:w="482"/>
        <w:gridCol w:w="1403"/>
        <w:gridCol w:w="1156"/>
        <w:gridCol w:w="720"/>
        <w:gridCol w:w="837"/>
        <w:gridCol w:w="2511"/>
        <w:gridCol w:w="1291"/>
      </w:tblGrid>
      <w:tr w:rsidR="008900DC" w:rsidRPr="00D04B67" w14:paraId="3A16C933" w14:textId="77777777" w:rsidTr="00855B83">
        <w:trPr>
          <w:trHeight w:val="1260"/>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305D3"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Nr części</w:t>
            </w:r>
          </w:p>
        </w:tc>
        <w:tc>
          <w:tcPr>
            <w:tcW w:w="484" w:type="dxa"/>
            <w:tcBorders>
              <w:top w:val="single" w:sz="4" w:space="0" w:color="auto"/>
              <w:left w:val="nil"/>
              <w:bottom w:val="single" w:sz="4" w:space="0" w:color="auto"/>
              <w:right w:val="single" w:sz="4" w:space="0" w:color="auto"/>
            </w:tcBorders>
            <w:shd w:val="clear" w:color="auto" w:fill="auto"/>
            <w:vAlign w:val="center"/>
            <w:hideMark/>
          </w:tcPr>
          <w:p w14:paraId="6C33413F"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Poz.</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14:paraId="055B06AD"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Nr sprawy GD-04-2</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14:paraId="101BC6D5"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Jednostka ewidencyjna</w:t>
            </w:r>
          </w:p>
        </w:tc>
        <w:tc>
          <w:tcPr>
            <w:tcW w:w="689" w:type="dxa"/>
            <w:tcBorders>
              <w:top w:val="single" w:sz="4" w:space="0" w:color="auto"/>
              <w:left w:val="nil"/>
              <w:bottom w:val="single" w:sz="4" w:space="0" w:color="auto"/>
              <w:right w:val="single" w:sz="4" w:space="0" w:color="auto"/>
            </w:tcBorders>
            <w:shd w:val="clear" w:color="auto" w:fill="auto"/>
            <w:vAlign w:val="center"/>
            <w:hideMark/>
          </w:tcPr>
          <w:p w14:paraId="14A7A4C2"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Nr obrębu</w:t>
            </w:r>
          </w:p>
        </w:tc>
        <w:tc>
          <w:tcPr>
            <w:tcW w:w="883" w:type="dxa"/>
            <w:tcBorders>
              <w:top w:val="single" w:sz="4" w:space="0" w:color="auto"/>
              <w:left w:val="nil"/>
              <w:bottom w:val="single" w:sz="4" w:space="0" w:color="auto"/>
              <w:right w:val="single" w:sz="4" w:space="0" w:color="auto"/>
            </w:tcBorders>
            <w:shd w:val="clear" w:color="auto" w:fill="auto"/>
            <w:vAlign w:val="center"/>
            <w:hideMark/>
          </w:tcPr>
          <w:p w14:paraId="7E6875F9"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Nr działki</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14:paraId="0882C6F3"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Zakres prac</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14:paraId="1C170490" w14:textId="77777777" w:rsidR="008900DC" w:rsidRPr="00D04B67" w:rsidRDefault="008900DC" w:rsidP="00855B83">
            <w:pPr>
              <w:jc w:val="center"/>
              <w:rPr>
                <w:rFonts w:ascii="Lato" w:hAnsi="Lato" w:cs="Calibri"/>
                <w:b/>
                <w:bCs/>
                <w:color w:val="000000"/>
                <w:sz w:val="18"/>
                <w:szCs w:val="18"/>
              </w:rPr>
            </w:pPr>
            <w:r w:rsidRPr="00D04B67">
              <w:rPr>
                <w:rFonts w:ascii="Lato" w:hAnsi="Lato" w:cs="Calibri"/>
                <w:b/>
                <w:bCs/>
                <w:color w:val="000000"/>
                <w:sz w:val="18"/>
                <w:szCs w:val="18"/>
              </w:rPr>
              <w:t>Kwota za dokumentację brutto</w:t>
            </w:r>
          </w:p>
        </w:tc>
      </w:tr>
      <w:tr w:rsidR="008900DC" w:rsidRPr="00D04B67" w14:paraId="0095EF69" w14:textId="77777777" w:rsidTr="00855B83">
        <w:trPr>
          <w:trHeight w:val="240"/>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17318EE8"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1</w:t>
            </w:r>
          </w:p>
        </w:tc>
        <w:tc>
          <w:tcPr>
            <w:tcW w:w="484" w:type="dxa"/>
            <w:tcBorders>
              <w:top w:val="nil"/>
              <w:left w:val="nil"/>
              <w:bottom w:val="single" w:sz="4" w:space="0" w:color="auto"/>
              <w:right w:val="single" w:sz="4" w:space="0" w:color="auto"/>
            </w:tcBorders>
            <w:shd w:val="clear" w:color="auto" w:fill="auto"/>
            <w:vAlign w:val="center"/>
            <w:hideMark/>
          </w:tcPr>
          <w:p w14:paraId="63442AE7"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2</w:t>
            </w:r>
          </w:p>
        </w:tc>
        <w:tc>
          <w:tcPr>
            <w:tcW w:w="1293" w:type="dxa"/>
            <w:tcBorders>
              <w:top w:val="nil"/>
              <w:left w:val="nil"/>
              <w:bottom w:val="single" w:sz="4" w:space="0" w:color="auto"/>
              <w:right w:val="single" w:sz="4" w:space="0" w:color="auto"/>
            </w:tcBorders>
            <w:shd w:val="clear" w:color="auto" w:fill="auto"/>
            <w:vAlign w:val="center"/>
            <w:hideMark/>
          </w:tcPr>
          <w:p w14:paraId="492ECAD7"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3</w:t>
            </w:r>
          </w:p>
        </w:tc>
        <w:tc>
          <w:tcPr>
            <w:tcW w:w="1111" w:type="dxa"/>
            <w:tcBorders>
              <w:top w:val="nil"/>
              <w:left w:val="nil"/>
              <w:bottom w:val="single" w:sz="4" w:space="0" w:color="auto"/>
              <w:right w:val="single" w:sz="4" w:space="0" w:color="auto"/>
            </w:tcBorders>
            <w:shd w:val="clear" w:color="auto" w:fill="auto"/>
            <w:vAlign w:val="center"/>
            <w:hideMark/>
          </w:tcPr>
          <w:p w14:paraId="23287BAA"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4</w:t>
            </w:r>
          </w:p>
        </w:tc>
        <w:tc>
          <w:tcPr>
            <w:tcW w:w="689" w:type="dxa"/>
            <w:tcBorders>
              <w:top w:val="nil"/>
              <w:left w:val="nil"/>
              <w:bottom w:val="single" w:sz="4" w:space="0" w:color="auto"/>
              <w:right w:val="single" w:sz="4" w:space="0" w:color="auto"/>
            </w:tcBorders>
            <w:shd w:val="clear" w:color="auto" w:fill="auto"/>
            <w:vAlign w:val="center"/>
            <w:hideMark/>
          </w:tcPr>
          <w:p w14:paraId="631CEF43"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5</w:t>
            </w:r>
          </w:p>
        </w:tc>
        <w:tc>
          <w:tcPr>
            <w:tcW w:w="883" w:type="dxa"/>
            <w:tcBorders>
              <w:top w:val="nil"/>
              <w:left w:val="nil"/>
              <w:bottom w:val="single" w:sz="4" w:space="0" w:color="auto"/>
              <w:right w:val="single" w:sz="4" w:space="0" w:color="auto"/>
            </w:tcBorders>
            <w:shd w:val="clear" w:color="auto" w:fill="auto"/>
            <w:vAlign w:val="center"/>
            <w:hideMark/>
          </w:tcPr>
          <w:p w14:paraId="6813DA9E"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2738" w:type="dxa"/>
            <w:tcBorders>
              <w:top w:val="nil"/>
              <w:left w:val="nil"/>
              <w:bottom w:val="single" w:sz="4" w:space="0" w:color="auto"/>
              <w:right w:val="single" w:sz="4" w:space="0" w:color="auto"/>
            </w:tcBorders>
            <w:shd w:val="clear" w:color="auto" w:fill="auto"/>
            <w:vAlign w:val="center"/>
            <w:hideMark/>
          </w:tcPr>
          <w:p w14:paraId="5CB6D436"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7</w:t>
            </w:r>
          </w:p>
        </w:tc>
        <w:tc>
          <w:tcPr>
            <w:tcW w:w="1233" w:type="dxa"/>
            <w:tcBorders>
              <w:top w:val="nil"/>
              <w:left w:val="nil"/>
              <w:bottom w:val="single" w:sz="4" w:space="0" w:color="auto"/>
              <w:right w:val="single" w:sz="4" w:space="0" w:color="auto"/>
            </w:tcBorders>
            <w:shd w:val="clear" w:color="auto" w:fill="auto"/>
            <w:vAlign w:val="center"/>
            <w:hideMark/>
          </w:tcPr>
          <w:p w14:paraId="6CF7FC46"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8</w:t>
            </w:r>
          </w:p>
        </w:tc>
      </w:tr>
      <w:tr w:rsidR="008900DC" w:rsidRPr="00D04B67" w14:paraId="5881DCB5"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130E4ADE"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265AD136"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w:t>
            </w:r>
          </w:p>
        </w:tc>
        <w:tc>
          <w:tcPr>
            <w:tcW w:w="1293" w:type="dxa"/>
            <w:tcBorders>
              <w:top w:val="nil"/>
              <w:left w:val="nil"/>
              <w:bottom w:val="single" w:sz="4" w:space="0" w:color="auto"/>
              <w:right w:val="single" w:sz="4" w:space="0" w:color="auto"/>
            </w:tcBorders>
            <w:shd w:val="clear" w:color="auto" w:fill="auto"/>
            <w:vAlign w:val="center"/>
            <w:hideMark/>
          </w:tcPr>
          <w:p w14:paraId="0518CA31"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GD-04-2.272.374.2024</w:t>
            </w:r>
          </w:p>
        </w:tc>
        <w:tc>
          <w:tcPr>
            <w:tcW w:w="1111" w:type="dxa"/>
            <w:tcBorders>
              <w:top w:val="nil"/>
              <w:left w:val="nil"/>
              <w:bottom w:val="single" w:sz="4" w:space="0" w:color="auto"/>
              <w:right w:val="single" w:sz="4" w:space="0" w:color="auto"/>
            </w:tcBorders>
            <w:shd w:val="clear" w:color="auto" w:fill="auto"/>
            <w:vAlign w:val="center"/>
            <w:hideMark/>
          </w:tcPr>
          <w:p w14:paraId="23117329"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6F7BB44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12</w:t>
            </w:r>
          </w:p>
        </w:tc>
        <w:tc>
          <w:tcPr>
            <w:tcW w:w="883" w:type="dxa"/>
            <w:tcBorders>
              <w:top w:val="nil"/>
              <w:left w:val="nil"/>
              <w:bottom w:val="single" w:sz="4" w:space="0" w:color="auto"/>
              <w:right w:val="single" w:sz="4" w:space="0" w:color="auto"/>
            </w:tcBorders>
            <w:shd w:val="clear" w:color="auto" w:fill="auto"/>
            <w:vAlign w:val="center"/>
            <w:hideMark/>
          </w:tcPr>
          <w:p w14:paraId="77C13D0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442</w:t>
            </w:r>
          </w:p>
        </w:tc>
        <w:tc>
          <w:tcPr>
            <w:tcW w:w="2738" w:type="dxa"/>
            <w:tcBorders>
              <w:top w:val="nil"/>
              <w:left w:val="nil"/>
              <w:bottom w:val="single" w:sz="4" w:space="0" w:color="auto"/>
              <w:right w:val="single" w:sz="4" w:space="0" w:color="auto"/>
            </w:tcBorders>
            <w:shd w:val="clear" w:color="auto" w:fill="auto"/>
            <w:vAlign w:val="center"/>
            <w:hideMark/>
          </w:tcPr>
          <w:p w14:paraId="4B4F6DF1"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ich w księgach wieczystych (ul.</w:t>
            </w:r>
            <w:r>
              <w:rPr>
                <w:rFonts w:ascii="Lato" w:hAnsi="Lato" w:cs="Calibri"/>
                <w:sz w:val="18"/>
                <w:szCs w:val="18"/>
              </w:rPr>
              <w:t> </w:t>
            </w:r>
            <w:r w:rsidRPr="00D04B67">
              <w:rPr>
                <w:rFonts w:ascii="Lato" w:hAnsi="Lato" w:cs="Calibri"/>
                <w:sz w:val="18"/>
                <w:szCs w:val="18"/>
              </w:rPr>
              <w:t>Darwina).</w:t>
            </w:r>
          </w:p>
        </w:tc>
        <w:tc>
          <w:tcPr>
            <w:tcW w:w="1233" w:type="dxa"/>
            <w:tcBorders>
              <w:top w:val="nil"/>
              <w:left w:val="nil"/>
              <w:bottom w:val="single" w:sz="4" w:space="0" w:color="auto"/>
              <w:right w:val="single" w:sz="4" w:space="0" w:color="auto"/>
            </w:tcBorders>
            <w:shd w:val="clear" w:color="auto" w:fill="auto"/>
            <w:vAlign w:val="center"/>
            <w:hideMark/>
          </w:tcPr>
          <w:p w14:paraId="41399124"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00AFE9EB"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08FCE24D"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68824F94"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w:t>
            </w:r>
          </w:p>
        </w:tc>
        <w:tc>
          <w:tcPr>
            <w:tcW w:w="1293" w:type="dxa"/>
            <w:tcBorders>
              <w:top w:val="nil"/>
              <w:left w:val="nil"/>
              <w:bottom w:val="single" w:sz="4" w:space="0" w:color="auto"/>
              <w:right w:val="single" w:sz="4" w:space="0" w:color="auto"/>
            </w:tcBorders>
            <w:shd w:val="clear" w:color="auto" w:fill="auto"/>
            <w:vAlign w:val="center"/>
            <w:hideMark/>
          </w:tcPr>
          <w:p w14:paraId="6A33D607"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GD-04-2.272.373.2024</w:t>
            </w:r>
          </w:p>
        </w:tc>
        <w:tc>
          <w:tcPr>
            <w:tcW w:w="1111" w:type="dxa"/>
            <w:tcBorders>
              <w:top w:val="nil"/>
              <w:left w:val="nil"/>
              <w:bottom w:val="single" w:sz="4" w:space="0" w:color="auto"/>
              <w:right w:val="single" w:sz="4" w:space="0" w:color="auto"/>
            </w:tcBorders>
            <w:shd w:val="clear" w:color="auto" w:fill="auto"/>
            <w:vAlign w:val="center"/>
            <w:hideMark/>
          </w:tcPr>
          <w:p w14:paraId="61A6AEA5"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5286E38E"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29</w:t>
            </w:r>
          </w:p>
        </w:tc>
        <w:tc>
          <w:tcPr>
            <w:tcW w:w="883" w:type="dxa"/>
            <w:tcBorders>
              <w:top w:val="nil"/>
              <w:left w:val="nil"/>
              <w:bottom w:val="single" w:sz="4" w:space="0" w:color="auto"/>
              <w:right w:val="single" w:sz="4" w:space="0" w:color="auto"/>
            </w:tcBorders>
            <w:shd w:val="clear" w:color="auto" w:fill="auto"/>
            <w:vAlign w:val="center"/>
            <w:hideMark/>
          </w:tcPr>
          <w:p w14:paraId="1BD4A2D8"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328</w:t>
            </w:r>
          </w:p>
        </w:tc>
        <w:tc>
          <w:tcPr>
            <w:tcW w:w="2738" w:type="dxa"/>
            <w:tcBorders>
              <w:top w:val="nil"/>
              <w:left w:val="nil"/>
              <w:bottom w:val="single" w:sz="4" w:space="0" w:color="auto"/>
              <w:right w:val="single" w:sz="4" w:space="0" w:color="auto"/>
            </w:tcBorders>
            <w:shd w:val="clear" w:color="auto" w:fill="auto"/>
            <w:vAlign w:val="center"/>
            <w:hideMark/>
          </w:tcPr>
          <w:p w14:paraId="4777ED4B"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ich w księgach wieczystych (ul.</w:t>
            </w:r>
            <w:r>
              <w:rPr>
                <w:rFonts w:ascii="Lato" w:hAnsi="Lato" w:cs="Calibri"/>
                <w:sz w:val="18"/>
                <w:szCs w:val="18"/>
              </w:rPr>
              <w:t> </w:t>
            </w:r>
            <w:r w:rsidRPr="00D04B67">
              <w:rPr>
                <w:rFonts w:ascii="Lato" w:hAnsi="Lato" w:cs="Calibri"/>
                <w:sz w:val="18"/>
                <w:szCs w:val="18"/>
              </w:rPr>
              <w:t>Drożyska).</w:t>
            </w:r>
          </w:p>
        </w:tc>
        <w:tc>
          <w:tcPr>
            <w:tcW w:w="1233" w:type="dxa"/>
            <w:tcBorders>
              <w:top w:val="nil"/>
              <w:left w:val="nil"/>
              <w:bottom w:val="single" w:sz="4" w:space="0" w:color="auto"/>
              <w:right w:val="single" w:sz="4" w:space="0" w:color="auto"/>
            </w:tcBorders>
            <w:shd w:val="clear" w:color="auto" w:fill="auto"/>
            <w:vAlign w:val="center"/>
            <w:hideMark/>
          </w:tcPr>
          <w:p w14:paraId="5ED73242"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3C3879E9"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77AD8AF9"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57B971E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w:t>
            </w:r>
          </w:p>
        </w:tc>
        <w:tc>
          <w:tcPr>
            <w:tcW w:w="1293" w:type="dxa"/>
            <w:tcBorders>
              <w:top w:val="nil"/>
              <w:left w:val="nil"/>
              <w:bottom w:val="single" w:sz="4" w:space="0" w:color="auto"/>
              <w:right w:val="single" w:sz="4" w:space="0" w:color="auto"/>
            </w:tcBorders>
            <w:shd w:val="clear" w:color="auto" w:fill="auto"/>
            <w:vAlign w:val="center"/>
            <w:hideMark/>
          </w:tcPr>
          <w:p w14:paraId="0053DBFA"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GD-04-2.272.204.2024</w:t>
            </w:r>
          </w:p>
        </w:tc>
        <w:tc>
          <w:tcPr>
            <w:tcW w:w="1111" w:type="dxa"/>
            <w:tcBorders>
              <w:top w:val="nil"/>
              <w:left w:val="nil"/>
              <w:bottom w:val="single" w:sz="4" w:space="0" w:color="auto"/>
              <w:right w:val="single" w:sz="4" w:space="0" w:color="auto"/>
            </w:tcBorders>
            <w:shd w:val="clear" w:color="auto" w:fill="auto"/>
            <w:vAlign w:val="center"/>
            <w:hideMark/>
          </w:tcPr>
          <w:p w14:paraId="2C2AC19D"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7F527BE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47</w:t>
            </w:r>
          </w:p>
        </w:tc>
        <w:tc>
          <w:tcPr>
            <w:tcW w:w="883" w:type="dxa"/>
            <w:tcBorders>
              <w:top w:val="nil"/>
              <w:left w:val="nil"/>
              <w:bottom w:val="single" w:sz="4" w:space="0" w:color="auto"/>
              <w:right w:val="single" w:sz="4" w:space="0" w:color="auto"/>
            </w:tcBorders>
            <w:shd w:val="clear" w:color="auto" w:fill="auto"/>
            <w:vAlign w:val="center"/>
            <w:hideMark/>
          </w:tcPr>
          <w:p w14:paraId="1A691DCC"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260</w:t>
            </w:r>
          </w:p>
        </w:tc>
        <w:tc>
          <w:tcPr>
            <w:tcW w:w="2738" w:type="dxa"/>
            <w:tcBorders>
              <w:top w:val="nil"/>
              <w:left w:val="nil"/>
              <w:bottom w:val="single" w:sz="4" w:space="0" w:color="auto"/>
              <w:right w:val="single" w:sz="4" w:space="0" w:color="auto"/>
            </w:tcBorders>
            <w:shd w:val="clear" w:color="auto" w:fill="auto"/>
            <w:vAlign w:val="center"/>
            <w:hideMark/>
          </w:tcPr>
          <w:p w14:paraId="4DA8E7C3"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ich w księgach wieczystych (ul.</w:t>
            </w:r>
            <w:r>
              <w:rPr>
                <w:rFonts w:ascii="Lato" w:hAnsi="Lato" w:cs="Calibri"/>
                <w:sz w:val="18"/>
                <w:szCs w:val="18"/>
              </w:rPr>
              <w:t> </w:t>
            </w:r>
            <w:r w:rsidRPr="00D04B67">
              <w:rPr>
                <w:rFonts w:ascii="Lato" w:hAnsi="Lato" w:cs="Calibri"/>
                <w:sz w:val="18"/>
                <w:szCs w:val="18"/>
              </w:rPr>
              <w:t>Daniłowskiego).</w:t>
            </w:r>
          </w:p>
        </w:tc>
        <w:tc>
          <w:tcPr>
            <w:tcW w:w="1233" w:type="dxa"/>
            <w:tcBorders>
              <w:top w:val="nil"/>
              <w:left w:val="nil"/>
              <w:bottom w:val="single" w:sz="4" w:space="0" w:color="auto"/>
              <w:right w:val="single" w:sz="4" w:space="0" w:color="auto"/>
            </w:tcBorders>
            <w:shd w:val="clear" w:color="auto" w:fill="auto"/>
            <w:vAlign w:val="center"/>
            <w:hideMark/>
          </w:tcPr>
          <w:p w14:paraId="63CFF6B5"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7E672BA1"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5DA9B8A8"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531DFD24"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w:t>
            </w:r>
          </w:p>
        </w:tc>
        <w:tc>
          <w:tcPr>
            <w:tcW w:w="1293" w:type="dxa"/>
            <w:tcBorders>
              <w:top w:val="nil"/>
              <w:left w:val="nil"/>
              <w:bottom w:val="single" w:sz="4" w:space="0" w:color="auto"/>
              <w:right w:val="single" w:sz="4" w:space="0" w:color="auto"/>
            </w:tcBorders>
            <w:shd w:val="clear" w:color="auto" w:fill="auto"/>
            <w:vAlign w:val="center"/>
            <w:hideMark/>
          </w:tcPr>
          <w:p w14:paraId="40852E70"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GD-04-2.272.269.2025</w:t>
            </w:r>
          </w:p>
        </w:tc>
        <w:tc>
          <w:tcPr>
            <w:tcW w:w="1111" w:type="dxa"/>
            <w:tcBorders>
              <w:top w:val="nil"/>
              <w:left w:val="nil"/>
              <w:bottom w:val="single" w:sz="4" w:space="0" w:color="auto"/>
              <w:right w:val="single" w:sz="4" w:space="0" w:color="auto"/>
            </w:tcBorders>
            <w:shd w:val="clear" w:color="auto" w:fill="auto"/>
            <w:vAlign w:val="center"/>
            <w:hideMark/>
          </w:tcPr>
          <w:p w14:paraId="505348CA"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261C5FE0"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30</w:t>
            </w:r>
          </w:p>
        </w:tc>
        <w:tc>
          <w:tcPr>
            <w:tcW w:w="883" w:type="dxa"/>
            <w:tcBorders>
              <w:top w:val="nil"/>
              <w:left w:val="nil"/>
              <w:bottom w:val="single" w:sz="4" w:space="0" w:color="auto"/>
              <w:right w:val="single" w:sz="4" w:space="0" w:color="auto"/>
            </w:tcBorders>
            <w:shd w:val="clear" w:color="auto" w:fill="auto"/>
            <w:vAlign w:val="center"/>
            <w:hideMark/>
          </w:tcPr>
          <w:p w14:paraId="2996DCD5"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349</w:t>
            </w:r>
          </w:p>
        </w:tc>
        <w:tc>
          <w:tcPr>
            <w:tcW w:w="2738" w:type="dxa"/>
            <w:tcBorders>
              <w:top w:val="nil"/>
              <w:left w:val="nil"/>
              <w:bottom w:val="single" w:sz="4" w:space="0" w:color="auto"/>
              <w:right w:val="single" w:sz="4" w:space="0" w:color="auto"/>
            </w:tcBorders>
            <w:shd w:val="clear" w:color="auto" w:fill="auto"/>
            <w:vAlign w:val="center"/>
            <w:hideMark/>
          </w:tcPr>
          <w:p w14:paraId="1BA2A3A9"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Brzeska).</w:t>
            </w:r>
          </w:p>
        </w:tc>
        <w:tc>
          <w:tcPr>
            <w:tcW w:w="1233" w:type="dxa"/>
            <w:tcBorders>
              <w:top w:val="nil"/>
              <w:left w:val="nil"/>
              <w:bottom w:val="single" w:sz="4" w:space="0" w:color="auto"/>
              <w:right w:val="single" w:sz="4" w:space="0" w:color="auto"/>
            </w:tcBorders>
            <w:shd w:val="clear" w:color="auto" w:fill="auto"/>
            <w:vAlign w:val="center"/>
            <w:hideMark/>
          </w:tcPr>
          <w:p w14:paraId="496D3A6C"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22368CC2"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5701BCFE"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78BC3FB3"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5</w:t>
            </w:r>
          </w:p>
        </w:tc>
        <w:tc>
          <w:tcPr>
            <w:tcW w:w="1293" w:type="dxa"/>
            <w:tcBorders>
              <w:top w:val="nil"/>
              <w:left w:val="nil"/>
              <w:bottom w:val="single" w:sz="4" w:space="0" w:color="auto"/>
              <w:right w:val="single" w:sz="4" w:space="0" w:color="auto"/>
            </w:tcBorders>
            <w:shd w:val="clear" w:color="auto" w:fill="auto"/>
            <w:vAlign w:val="center"/>
            <w:hideMark/>
          </w:tcPr>
          <w:p w14:paraId="68E4B7A7"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w:t>
            </w:r>
            <w:r>
              <w:rPr>
                <w:rFonts w:ascii="Lato" w:hAnsi="Lato" w:cs="Calibri"/>
                <w:sz w:val="18"/>
                <w:szCs w:val="18"/>
              </w:rPr>
              <w:t>D</w:t>
            </w:r>
            <w:r w:rsidRPr="00D04B67">
              <w:rPr>
                <w:rFonts w:ascii="Lato" w:hAnsi="Lato" w:cs="Calibri"/>
                <w:sz w:val="18"/>
                <w:szCs w:val="18"/>
              </w:rPr>
              <w:t>-04-2.272.376.2024</w:t>
            </w:r>
          </w:p>
        </w:tc>
        <w:tc>
          <w:tcPr>
            <w:tcW w:w="1111" w:type="dxa"/>
            <w:tcBorders>
              <w:top w:val="nil"/>
              <w:left w:val="nil"/>
              <w:bottom w:val="single" w:sz="4" w:space="0" w:color="auto"/>
              <w:right w:val="single" w:sz="4" w:space="0" w:color="auto"/>
            </w:tcBorders>
            <w:shd w:val="clear" w:color="auto" w:fill="auto"/>
            <w:vAlign w:val="center"/>
            <w:hideMark/>
          </w:tcPr>
          <w:p w14:paraId="296664CD"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5835CBDC"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9</w:t>
            </w:r>
          </w:p>
        </w:tc>
        <w:tc>
          <w:tcPr>
            <w:tcW w:w="883" w:type="dxa"/>
            <w:tcBorders>
              <w:top w:val="nil"/>
              <w:left w:val="nil"/>
              <w:bottom w:val="single" w:sz="4" w:space="0" w:color="auto"/>
              <w:right w:val="single" w:sz="4" w:space="0" w:color="auto"/>
            </w:tcBorders>
            <w:shd w:val="clear" w:color="auto" w:fill="auto"/>
            <w:vAlign w:val="center"/>
            <w:hideMark/>
          </w:tcPr>
          <w:p w14:paraId="22DAAA63"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540</w:t>
            </w:r>
          </w:p>
        </w:tc>
        <w:tc>
          <w:tcPr>
            <w:tcW w:w="2738" w:type="dxa"/>
            <w:tcBorders>
              <w:top w:val="nil"/>
              <w:left w:val="nil"/>
              <w:bottom w:val="single" w:sz="4" w:space="0" w:color="auto"/>
              <w:right w:val="single" w:sz="4" w:space="0" w:color="auto"/>
            </w:tcBorders>
            <w:shd w:val="clear" w:color="auto" w:fill="auto"/>
            <w:vAlign w:val="center"/>
            <w:hideMark/>
          </w:tcPr>
          <w:p w14:paraId="39C76E48"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Makuszyńskiego).</w:t>
            </w:r>
          </w:p>
        </w:tc>
        <w:tc>
          <w:tcPr>
            <w:tcW w:w="1233" w:type="dxa"/>
            <w:tcBorders>
              <w:top w:val="nil"/>
              <w:left w:val="nil"/>
              <w:bottom w:val="single" w:sz="4" w:space="0" w:color="auto"/>
              <w:right w:val="single" w:sz="4" w:space="0" w:color="auto"/>
            </w:tcBorders>
            <w:shd w:val="clear" w:color="auto" w:fill="auto"/>
            <w:vAlign w:val="center"/>
            <w:hideMark/>
          </w:tcPr>
          <w:p w14:paraId="32DEA396"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58320236"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21C2AB19"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lastRenderedPageBreak/>
              <w:t>6</w:t>
            </w:r>
          </w:p>
        </w:tc>
        <w:tc>
          <w:tcPr>
            <w:tcW w:w="484" w:type="dxa"/>
            <w:tcBorders>
              <w:top w:val="nil"/>
              <w:left w:val="nil"/>
              <w:bottom w:val="single" w:sz="4" w:space="0" w:color="auto"/>
              <w:right w:val="single" w:sz="4" w:space="0" w:color="auto"/>
            </w:tcBorders>
            <w:shd w:val="clear" w:color="auto" w:fill="auto"/>
            <w:vAlign w:val="center"/>
            <w:hideMark/>
          </w:tcPr>
          <w:p w14:paraId="442A8F8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6</w:t>
            </w:r>
          </w:p>
        </w:tc>
        <w:tc>
          <w:tcPr>
            <w:tcW w:w="1293" w:type="dxa"/>
            <w:tcBorders>
              <w:top w:val="nil"/>
              <w:left w:val="nil"/>
              <w:bottom w:val="single" w:sz="4" w:space="0" w:color="auto"/>
              <w:right w:val="single" w:sz="4" w:space="0" w:color="auto"/>
            </w:tcBorders>
            <w:shd w:val="clear" w:color="auto" w:fill="auto"/>
            <w:vAlign w:val="center"/>
            <w:hideMark/>
          </w:tcPr>
          <w:p w14:paraId="2FD1501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GD-04-2.272.206.2024</w:t>
            </w:r>
          </w:p>
        </w:tc>
        <w:tc>
          <w:tcPr>
            <w:tcW w:w="1111" w:type="dxa"/>
            <w:tcBorders>
              <w:top w:val="nil"/>
              <w:left w:val="nil"/>
              <w:bottom w:val="single" w:sz="4" w:space="0" w:color="auto"/>
              <w:right w:val="single" w:sz="4" w:space="0" w:color="auto"/>
            </w:tcBorders>
            <w:shd w:val="clear" w:color="auto" w:fill="auto"/>
            <w:vAlign w:val="center"/>
            <w:hideMark/>
          </w:tcPr>
          <w:p w14:paraId="0BFB3E1B"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408A55EB"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50</w:t>
            </w:r>
          </w:p>
        </w:tc>
        <w:tc>
          <w:tcPr>
            <w:tcW w:w="883" w:type="dxa"/>
            <w:tcBorders>
              <w:top w:val="nil"/>
              <w:left w:val="nil"/>
              <w:bottom w:val="single" w:sz="4" w:space="0" w:color="auto"/>
              <w:right w:val="single" w:sz="4" w:space="0" w:color="auto"/>
            </w:tcBorders>
            <w:shd w:val="clear" w:color="auto" w:fill="auto"/>
            <w:vAlign w:val="center"/>
            <w:hideMark/>
          </w:tcPr>
          <w:p w14:paraId="160EF67C"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246</w:t>
            </w:r>
          </w:p>
        </w:tc>
        <w:tc>
          <w:tcPr>
            <w:tcW w:w="2738" w:type="dxa"/>
            <w:tcBorders>
              <w:top w:val="nil"/>
              <w:left w:val="nil"/>
              <w:bottom w:val="single" w:sz="4" w:space="0" w:color="auto"/>
              <w:right w:val="single" w:sz="4" w:space="0" w:color="auto"/>
            </w:tcBorders>
            <w:shd w:val="clear" w:color="auto" w:fill="auto"/>
            <w:vAlign w:val="center"/>
            <w:hideMark/>
          </w:tcPr>
          <w:p w14:paraId="5712ABEB"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ich w księgach wieczystych (ul.</w:t>
            </w:r>
            <w:r>
              <w:rPr>
                <w:rFonts w:ascii="Lato" w:hAnsi="Lato" w:cs="Calibri"/>
                <w:sz w:val="18"/>
                <w:szCs w:val="18"/>
              </w:rPr>
              <w:t> </w:t>
            </w:r>
            <w:r w:rsidRPr="00D04B67">
              <w:rPr>
                <w:rFonts w:ascii="Lato" w:hAnsi="Lato" w:cs="Calibri"/>
                <w:sz w:val="18"/>
                <w:szCs w:val="18"/>
              </w:rPr>
              <w:t>Bulwarowa).</w:t>
            </w:r>
          </w:p>
        </w:tc>
        <w:tc>
          <w:tcPr>
            <w:tcW w:w="1233" w:type="dxa"/>
            <w:tcBorders>
              <w:top w:val="nil"/>
              <w:left w:val="nil"/>
              <w:bottom w:val="single" w:sz="4" w:space="0" w:color="auto"/>
              <w:right w:val="single" w:sz="4" w:space="0" w:color="auto"/>
            </w:tcBorders>
            <w:shd w:val="clear" w:color="auto" w:fill="auto"/>
            <w:vAlign w:val="center"/>
            <w:hideMark/>
          </w:tcPr>
          <w:p w14:paraId="025A2B0B"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1FB60529"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118BBAD2"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388AD5AB"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7</w:t>
            </w:r>
          </w:p>
        </w:tc>
        <w:tc>
          <w:tcPr>
            <w:tcW w:w="1293" w:type="dxa"/>
            <w:tcBorders>
              <w:top w:val="nil"/>
              <w:left w:val="nil"/>
              <w:bottom w:val="single" w:sz="4" w:space="0" w:color="auto"/>
              <w:right w:val="single" w:sz="4" w:space="0" w:color="auto"/>
            </w:tcBorders>
            <w:shd w:val="clear" w:color="auto" w:fill="auto"/>
            <w:vAlign w:val="center"/>
            <w:hideMark/>
          </w:tcPr>
          <w:p w14:paraId="4133D09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GD-04-2.272.375.2024</w:t>
            </w:r>
          </w:p>
        </w:tc>
        <w:tc>
          <w:tcPr>
            <w:tcW w:w="1111" w:type="dxa"/>
            <w:tcBorders>
              <w:top w:val="nil"/>
              <w:left w:val="nil"/>
              <w:bottom w:val="single" w:sz="4" w:space="0" w:color="auto"/>
              <w:right w:val="single" w:sz="4" w:space="0" w:color="auto"/>
            </w:tcBorders>
            <w:shd w:val="clear" w:color="auto" w:fill="auto"/>
            <w:vAlign w:val="center"/>
            <w:hideMark/>
          </w:tcPr>
          <w:p w14:paraId="7BD732E2"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09C8011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15</w:t>
            </w:r>
          </w:p>
        </w:tc>
        <w:tc>
          <w:tcPr>
            <w:tcW w:w="883" w:type="dxa"/>
            <w:tcBorders>
              <w:top w:val="nil"/>
              <w:left w:val="nil"/>
              <w:bottom w:val="single" w:sz="4" w:space="0" w:color="auto"/>
              <w:right w:val="single" w:sz="4" w:space="0" w:color="auto"/>
            </w:tcBorders>
            <w:shd w:val="clear" w:color="auto" w:fill="auto"/>
            <w:vAlign w:val="center"/>
            <w:hideMark/>
          </w:tcPr>
          <w:p w14:paraId="58DF767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185</w:t>
            </w:r>
          </w:p>
        </w:tc>
        <w:tc>
          <w:tcPr>
            <w:tcW w:w="2738" w:type="dxa"/>
            <w:tcBorders>
              <w:top w:val="nil"/>
              <w:left w:val="nil"/>
              <w:bottom w:val="single" w:sz="4" w:space="0" w:color="auto"/>
              <w:right w:val="single" w:sz="4" w:space="0" w:color="auto"/>
            </w:tcBorders>
            <w:shd w:val="clear" w:color="auto" w:fill="auto"/>
            <w:vAlign w:val="center"/>
            <w:hideMark/>
          </w:tcPr>
          <w:p w14:paraId="0FD1D27C"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ich w księgach wieczystych (ul.</w:t>
            </w:r>
            <w:r>
              <w:rPr>
                <w:rFonts w:ascii="Lato" w:hAnsi="Lato" w:cs="Calibri"/>
                <w:sz w:val="18"/>
                <w:szCs w:val="18"/>
              </w:rPr>
              <w:t> M</w:t>
            </w:r>
            <w:r w:rsidRPr="00D04B67">
              <w:rPr>
                <w:rFonts w:ascii="Lato" w:hAnsi="Lato" w:cs="Calibri"/>
                <w:sz w:val="18"/>
                <w:szCs w:val="18"/>
              </w:rPr>
              <w:t>ycielskiego) .</w:t>
            </w:r>
          </w:p>
        </w:tc>
        <w:tc>
          <w:tcPr>
            <w:tcW w:w="1233" w:type="dxa"/>
            <w:tcBorders>
              <w:top w:val="nil"/>
              <w:left w:val="nil"/>
              <w:bottom w:val="single" w:sz="4" w:space="0" w:color="auto"/>
              <w:right w:val="single" w:sz="4" w:space="0" w:color="auto"/>
            </w:tcBorders>
            <w:shd w:val="clear" w:color="auto" w:fill="auto"/>
            <w:vAlign w:val="center"/>
            <w:hideMark/>
          </w:tcPr>
          <w:p w14:paraId="7F84AB8C"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6FA6B5D9"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24F0AD91"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403F6BF1"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8</w:t>
            </w:r>
          </w:p>
        </w:tc>
        <w:tc>
          <w:tcPr>
            <w:tcW w:w="1293" w:type="dxa"/>
            <w:tcBorders>
              <w:top w:val="nil"/>
              <w:left w:val="nil"/>
              <w:bottom w:val="single" w:sz="4" w:space="0" w:color="auto"/>
              <w:right w:val="single" w:sz="4" w:space="0" w:color="auto"/>
            </w:tcBorders>
            <w:shd w:val="clear" w:color="auto" w:fill="auto"/>
            <w:vAlign w:val="center"/>
            <w:hideMark/>
          </w:tcPr>
          <w:p w14:paraId="5C1CD557"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GD-04-2.272.202.2024</w:t>
            </w:r>
          </w:p>
        </w:tc>
        <w:tc>
          <w:tcPr>
            <w:tcW w:w="1111" w:type="dxa"/>
            <w:tcBorders>
              <w:top w:val="nil"/>
              <w:left w:val="nil"/>
              <w:bottom w:val="single" w:sz="4" w:space="0" w:color="auto"/>
              <w:right w:val="single" w:sz="4" w:space="0" w:color="auto"/>
            </w:tcBorders>
            <w:shd w:val="clear" w:color="auto" w:fill="auto"/>
            <w:vAlign w:val="center"/>
            <w:hideMark/>
          </w:tcPr>
          <w:p w14:paraId="59314DCF"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5382EAEB"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16</w:t>
            </w:r>
          </w:p>
        </w:tc>
        <w:tc>
          <w:tcPr>
            <w:tcW w:w="883" w:type="dxa"/>
            <w:tcBorders>
              <w:top w:val="nil"/>
              <w:left w:val="nil"/>
              <w:bottom w:val="single" w:sz="4" w:space="0" w:color="auto"/>
              <w:right w:val="single" w:sz="4" w:space="0" w:color="auto"/>
            </w:tcBorders>
            <w:shd w:val="clear" w:color="auto" w:fill="auto"/>
            <w:vAlign w:val="center"/>
            <w:hideMark/>
          </w:tcPr>
          <w:p w14:paraId="607B28B6"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230</w:t>
            </w:r>
          </w:p>
        </w:tc>
        <w:tc>
          <w:tcPr>
            <w:tcW w:w="2738" w:type="dxa"/>
            <w:tcBorders>
              <w:top w:val="nil"/>
              <w:left w:val="nil"/>
              <w:bottom w:val="single" w:sz="4" w:space="0" w:color="auto"/>
              <w:right w:val="single" w:sz="4" w:space="0" w:color="auto"/>
            </w:tcBorders>
            <w:shd w:val="clear" w:color="auto" w:fill="auto"/>
            <w:vAlign w:val="center"/>
            <w:hideMark/>
          </w:tcPr>
          <w:p w14:paraId="6FD5CB2B"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proofErr w:type="spellStart"/>
            <w:r w:rsidRPr="00D04B67">
              <w:rPr>
                <w:rFonts w:ascii="Lato" w:hAnsi="Lato" w:cs="Calibri"/>
                <w:sz w:val="18"/>
                <w:szCs w:val="18"/>
              </w:rPr>
              <w:t>Zawielgusie</w:t>
            </w:r>
            <w:proofErr w:type="spellEnd"/>
            <w:r w:rsidRPr="00D04B67">
              <w:rPr>
                <w:rFonts w:ascii="Lato" w:hAnsi="Lato" w:cs="Calibri"/>
                <w:sz w:val="18"/>
                <w:szCs w:val="18"/>
              </w:rPr>
              <w:t>).</w:t>
            </w:r>
          </w:p>
        </w:tc>
        <w:tc>
          <w:tcPr>
            <w:tcW w:w="1233" w:type="dxa"/>
            <w:tcBorders>
              <w:top w:val="nil"/>
              <w:left w:val="nil"/>
              <w:bottom w:val="single" w:sz="4" w:space="0" w:color="auto"/>
              <w:right w:val="single" w:sz="4" w:space="0" w:color="auto"/>
            </w:tcBorders>
            <w:shd w:val="clear" w:color="auto" w:fill="auto"/>
            <w:vAlign w:val="center"/>
            <w:hideMark/>
          </w:tcPr>
          <w:p w14:paraId="77E036E4"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241FE943"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699B2AC2"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00C44818"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9</w:t>
            </w:r>
          </w:p>
        </w:tc>
        <w:tc>
          <w:tcPr>
            <w:tcW w:w="1293" w:type="dxa"/>
            <w:tcBorders>
              <w:top w:val="nil"/>
              <w:left w:val="nil"/>
              <w:bottom w:val="single" w:sz="4" w:space="0" w:color="auto"/>
              <w:right w:val="single" w:sz="4" w:space="0" w:color="auto"/>
            </w:tcBorders>
            <w:shd w:val="clear" w:color="auto" w:fill="auto"/>
            <w:vAlign w:val="center"/>
            <w:hideMark/>
          </w:tcPr>
          <w:p w14:paraId="050E7E9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GD-04-2.272.5.2025</w:t>
            </w:r>
          </w:p>
        </w:tc>
        <w:tc>
          <w:tcPr>
            <w:tcW w:w="1111" w:type="dxa"/>
            <w:tcBorders>
              <w:top w:val="nil"/>
              <w:left w:val="nil"/>
              <w:bottom w:val="single" w:sz="4" w:space="0" w:color="auto"/>
              <w:right w:val="single" w:sz="4" w:space="0" w:color="auto"/>
            </w:tcBorders>
            <w:shd w:val="clear" w:color="auto" w:fill="auto"/>
            <w:vAlign w:val="center"/>
            <w:hideMark/>
          </w:tcPr>
          <w:p w14:paraId="181C01DD"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05803C6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w:t>
            </w:r>
          </w:p>
        </w:tc>
        <w:tc>
          <w:tcPr>
            <w:tcW w:w="883" w:type="dxa"/>
            <w:tcBorders>
              <w:top w:val="nil"/>
              <w:left w:val="nil"/>
              <w:bottom w:val="single" w:sz="4" w:space="0" w:color="auto"/>
              <w:right w:val="single" w:sz="4" w:space="0" w:color="auto"/>
            </w:tcBorders>
            <w:shd w:val="clear" w:color="auto" w:fill="auto"/>
            <w:vAlign w:val="center"/>
            <w:hideMark/>
          </w:tcPr>
          <w:p w14:paraId="239B2AE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41</w:t>
            </w:r>
          </w:p>
        </w:tc>
        <w:tc>
          <w:tcPr>
            <w:tcW w:w="2738" w:type="dxa"/>
            <w:tcBorders>
              <w:top w:val="nil"/>
              <w:left w:val="nil"/>
              <w:bottom w:val="single" w:sz="4" w:space="0" w:color="auto"/>
              <w:right w:val="single" w:sz="4" w:space="0" w:color="auto"/>
            </w:tcBorders>
            <w:shd w:val="clear" w:color="auto" w:fill="auto"/>
            <w:vAlign w:val="center"/>
            <w:hideMark/>
          </w:tcPr>
          <w:p w14:paraId="12CA7F67"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Ku</w:t>
            </w:r>
            <w:r>
              <w:rPr>
                <w:rFonts w:ascii="Lato" w:hAnsi="Lato" w:cs="Calibri"/>
                <w:sz w:val="18"/>
                <w:szCs w:val="18"/>
              </w:rPr>
              <w:t> </w:t>
            </w:r>
            <w:r w:rsidRPr="00D04B67">
              <w:rPr>
                <w:rFonts w:ascii="Lato" w:hAnsi="Lato" w:cs="Calibri"/>
                <w:sz w:val="18"/>
                <w:szCs w:val="18"/>
              </w:rPr>
              <w:t>Raciborowico</w:t>
            </w:r>
            <w:r>
              <w:rPr>
                <w:rFonts w:ascii="Lato" w:hAnsi="Lato" w:cs="Calibri"/>
                <w:sz w:val="18"/>
                <w:szCs w:val="18"/>
              </w:rPr>
              <w:t>m</w:t>
            </w:r>
            <w:r w:rsidRPr="00D04B67">
              <w:rPr>
                <w:rFonts w:ascii="Lato" w:hAnsi="Lato" w:cs="Calibri"/>
                <w:sz w:val="18"/>
                <w:szCs w:val="18"/>
              </w:rPr>
              <w:t>).</w:t>
            </w:r>
          </w:p>
        </w:tc>
        <w:tc>
          <w:tcPr>
            <w:tcW w:w="1233" w:type="dxa"/>
            <w:tcBorders>
              <w:top w:val="nil"/>
              <w:left w:val="nil"/>
              <w:bottom w:val="single" w:sz="4" w:space="0" w:color="auto"/>
              <w:right w:val="single" w:sz="4" w:space="0" w:color="auto"/>
            </w:tcBorders>
            <w:shd w:val="clear" w:color="auto" w:fill="auto"/>
            <w:vAlign w:val="center"/>
            <w:hideMark/>
          </w:tcPr>
          <w:p w14:paraId="7D864C09"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04A25794"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774469B5"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169831B4"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10</w:t>
            </w:r>
          </w:p>
        </w:tc>
        <w:tc>
          <w:tcPr>
            <w:tcW w:w="1293" w:type="dxa"/>
            <w:tcBorders>
              <w:top w:val="nil"/>
              <w:left w:val="nil"/>
              <w:bottom w:val="single" w:sz="4" w:space="0" w:color="auto"/>
              <w:right w:val="single" w:sz="4" w:space="0" w:color="auto"/>
            </w:tcBorders>
            <w:shd w:val="clear" w:color="auto" w:fill="auto"/>
            <w:vAlign w:val="center"/>
            <w:hideMark/>
          </w:tcPr>
          <w:p w14:paraId="67B77E0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GD-04-2.272.6.2025</w:t>
            </w:r>
          </w:p>
        </w:tc>
        <w:tc>
          <w:tcPr>
            <w:tcW w:w="1111" w:type="dxa"/>
            <w:tcBorders>
              <w:top w:val="nil"/>
              <w:left w:val="nil"/>
              <w:bottom w:val="single" w:sz="4" w:space="0" w:color="auto"/>
              <w:right w:val="single" w:sz="4" w:space="0" w:color="auto"/>
            </w:tcBorders>
            <w:shd w:val="clear" w:color="auto" w:fill="auto"/>
            <w:vAlign w:val="center"/>
            <w:hideMark/>
          </w:tcPr>
          <w:p w14:paraId="056C0415"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1BE54C0F"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9</w:t>
            </w:r>
          </w:p>
        </w:tc>
        <w:tc>
          <w:tcPr>
            <w:tcW w:w="883" w:type="dxa"/>
            <w:tcBorders>
              <w:top w:val="nil"/>
              <w:left w:val="nil"/>
              <w:bottom w:val="single" w:sz="4" w:space="0" w:color="auto"/>
              <w:right w:val="single" w:sz="4" w:space="0" w:color="auto"/>
            </w:tcBorders>
            <w:shd w:val="clear" w:color="auto" w:fill="auto"/>
            <w:vAlign w:val="center"/>
            <w:hideMark/>
          </w:tcPr>
          <w:p w14:paraId="46A3984A"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447/11</w:t>
            </w:r>
          </w:p>
        </w:tc>
        <w:tc>
          <w:tcPr>
            <w:tcW w:w="2738" w:type="dxa"/>
            <w:tcBorders>
              <w:top w:val="nil"/>
              <w:left w:val="nil"/>
              <w:bottom w:val="single" w:sz="4" w:space="0" w:color="auto"/>
              <w:right w:val="single" w:sz="4" w:space="0" w:color="auto"/>
            </w:tcBorders>
            <w:shd w:val="clear" w:color="auto" w:fill="auto"/>
            <w:vAlign w:val="center"/>
            <w:hideMark/>
          </w:tcPr>
          <w:p w14:paraId="0D163B9B"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Obrońców</w:t>
            </w:r>
            <w:r>
              <w:rPr>
                <w:rFonts w:ascii="Lato" w:hAnsi="Lato" w:cs="Calibri"/>
                <w:sz w:val="18"/>
                <w:szCs w:val="18"/>
              </w:rPr>
              <w:t> </w:t>
            </w:r>
            <w:r w:rsidRPr="00D04B67">
              <w:rPr>
                <w:rFonts w:ascii="Lato" w:hAnsi="Lato" w:cs="Calibri"/>
                <w:sz w:val="18"/>
                <w:szCs w:val="18"/>
              </w:rPr>
              <w:t>Krzyża).</w:t>
            </w:r>
          </w:p>
        </w:tc>
        <w:tc>
          <w:tcPr>
            <w:tcW w:w="1233" w:type="dxa"/>
            <w:tcBorders>
              <w:top w:val="nil"/>
              <w:left w:val="nil"/>
              <w:bottom w:val="single" w:sz="4" w:space="0" w:color="auto"/>
              <w:right w:val="single" w:sz="4" w:space="0" w:color="auto"/>
            </w:tcBorders>
            <w:shd w:val="clear" w:color="auto" w:fill="auto"/>
            <w:vAlign w:val="center"/>
            <w:hideMark/>
          </w:tcPr>
          <w:p w14:paraId="28F9724A"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16E5ED0C"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6306824F"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0BC1FDB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11</w:t>
            </w:r>
          </w:p>
        </w:tc>
        <w:tc>
          <w:tcPr>
            <w:tcW w:w="1293" w:type="dxa"/>
            <w:tcBorders>
              <w:top w:val="nil"/>
              <w:left w:val="nil"/>
              <w:bottom w:val="single" w:sz="4" w:space="0" w:color="auto"/>
              <w:right w:val="single" w:sz="4" w:space="0" w:color="auto"/>
            </w:tcBorders>
            <w:shd w:val="clear" w:color="auto" w:fill="auto"/>
            <w:vAlign w:val="center"/>
            <w:hideMark/>
          </w:tcPr>
          <w:p w14:paraId="2C2F60B3"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GD-04-2.272.273.2025</w:t>
            </w:r>
          </w:p>
        </w:tc>
        <w:tc>
          <w:tcPr>
            <w:tcW w:w="1111" w:type="dxa"/>
            <w:tcBorders>
              <w:top w:val="nil"/>
              <w:left w:val="nil"/>
              <w:bottom w:val="single" w:sz="4" w:space="0" w:color="auto"/>
              <w:right w:val="single" w:sz="4" w:space="0" w:color="auto"/>
            </w:tcBorders>
            <w:shd w:val="clear" w:color="auto" w:fill="auto"/>
            <w:vAlign w:val="center"/>
            <w:hideMark/>
          </w:tcPr>
          <w:p w14:paraId="309D793D"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2440D435"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37</w:t>
            </w:r>
          </w:p>
        </w:tc>
        <w:tc>
          <w:tcPr>
            <w:tcW w:w="883" w:type="dxa"/>
            <w:tcBorders>
              <w:top w:val="nil"/>
              <w:left w:val="nil"/>
              <w:bottom w:val="single" w:sz="4" w:space="0" w:color="auto"/>
              <w:right w:val="single" w:sz="4" w:space="0" w:color="auto"/>
            </w:tcBorders>
            <w:shd w:val="clear" w:color="auto" w:fill="auto"/>
            <w:vAlign w:val="center"/>
            <w:hideMark/>
          </w:tcPr>
          <w:p w14:paraId="6619ADD3"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88</w:t>
            </w:r>
            <w:r w:rsidRPr="00D04B67">
              <w:rPr>
                <w:rFonts w:ascii="Lato" w:hAnsi="Lato" w:cs="Calibri"/>
                <w:sz w:val="18"/>
                <w:szCs w:val="18"/>
              </w:rPr>
              <w:br/>
              <w:t>97</w:t>
            </w:r>
          </w:p>
        </w:tc>
        <w:tc>
          <w:tcPr>
            <w:tcW w:w="2738" w:type="dxa"/>
            <w:tcBorders>
              <w:top w:val="nil"/>
              <w:left w:val="nil"/>
              <w:bottom w:val="single" w:sz="4" w:space="0" w:color="auto"/>
              <w:right w:val="single" w:sz="4" w:space="0" w:color="auto"/>
            </w:tcBorders>
            <w:shd w:val="clear" w:color="auto" w:fill="auto"/>
            <w:vAlign w:val="center"/>
            <w:hideMark/>
          </w:tcPr>
          <w:p w14:paraId="022E56D1"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Deszczowa).</w:t>
            </w:r>
          </w:p>
        </w:tc>
        <w:tc>
          <w:tcPr>
            <w:tcW w:w="1233" w:type="dxa"/>
            <w:tcBorders>
              <w:top w:val="nil"/>
              <w:left w:val="nil"/>
              <w:bottom w:val="single" w:sz="4" w:space="0" w:color="auto"/>
              <w:right w:val="single" w:sz="4" w:space="0" w:color="auto"/>
            </w:tcBorders>
            <w:shd w:val="clear" w:color="auto" w:fill="auto"/>
            <w:vAlign w:val="center"/>
            <w:hideMark/>
          </w:tcPr>
          <w:p w14:paraId="46C53743"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3197F619"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0DC39877"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lastRenderedPageBreak/>
              <w:t>6</w:t>
            </w:r>
          </w:p>
        </w:tc>
        <w:tc>
          <w:tcPr>
            <w:tcW w:w="484" w:type="dxa"/>
            <w:tcBorders>
              <w:top w:val="nil"/>
              <w:left w:val="nil"/>
              <w:bottom w:val="single" w:sz="4" w:space="0" w:color="auto"/>
              <w:right w:val="single" w:sz="4" w:space="0" w:color="auto"/>
            </w:tcBorders>
            <w:shd w:val="clear" w:color="auto" w:fill="auto"/>
            <w:vAlign w:val="center"/>
            <w:hideMark/>
          </w:tcPr>
          <w:p w14:paraId="23BCBC10"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12</w:t>
            </w:r>
          </w:p>
        </w:tc>
        <w:tc>
          <w:tcPr>
            <w:tcW w:w="1293" w:type="dxa"/>
            <w:tcBorders>
              <w:top w:val="nil"/>
              <w:left w:val="nil"/>
              <w:bottom w:val="single" w:sz="4" w:space="0" w:color="auto"/>
              <w:right w:val="single" w:sz="4" w:space="0" w:color="auto"/>
            </w:tcBorders>
            <w:shd w:val="clear" w:color="auto" w:fill="auto"/>
            <w:vAlign w:val="center"/>
            <w:hideMark/>
          </w:tcPr>
          <w:p w14:paraId="1A877972"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GD-04-2.272.272.2025</w:t>
            </w:r>
          </w:p>
        </w:tc>
        <w:tc>
          <w:tcPr>
            <w:tcW w:w="1111" w:type="dxa"/>
            <w:tcBorders>
              <w:top w:val="nil"/>
              <w:left w:val="nil"/>
              <w:bottom w:val="single" w:sz="4" w:space="0" w:color="auto"/>
              <w:right w:val="single" w:sz="4" w:space="0" w:color="auto"/>
            </w:tcBorders>
            <w:shd w:val="clear" w:color="auto" w:fill="auto"/>
            <w:vAlign w:val="center"/>
            <w:hideMark/>
          </w:tcPr>
          <w:p w14:paraId="5A4AD6C4"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041DFA91"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46</w:t>
            </w:r>
          </w:p>
        </w:tc>
        <w:tc>
          <w:tcPr>
            <w:tcW w:w="883" w:type="dxa"/>
            <w:tcBorders>
              <w:top w:val="nil"/>
              <w:left w:val="nil"/>
              <w:bottom w:val="single" w:sz="4" w:space="0" w:color="auto"/>
              <w:right w:val="single" w:sz="4" w:space="0" w:color="auto"/>
            </w:tcBorders>
            <w:shd w:val="clear" w:color="auto" w:fill="auto"/>
            <w:vAlign w:val="center"/>
            <w:hideMark/>
          </w:tcPr>
          <w:p w14:paraId="0D224C98"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116</w:t>
            </w:r>
          </w:p>
        </w:tc>
        <w:tc>
          <w:tcPr>
            <w:tcW w:w="2738" w:type="dxa"/>
            <w:tcBorders>
              <w:top w:val="nil"/>
              <w:left w:val="nil"/>
              <w:bottom w:val="single" w:sz="4" w:space="0" w:color="auto"/>
              <w:right w:val="single" w:sz="4" w:space="0" w:color="auto"/>
            </w:tcBorders>
            <w:shd w:val="clear" w:color="auto" w:fill="auto"/>
            <w:vAlign w:val="center"/>
            <w:hideMark/>
          </w:tcPr>
          <w:p w14:paraId="77E1145E"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proofErr w:type="spellStart"/>
            <w:r w:rsidRPr="00D04B67">
              <w:rPr>
                <w:rFonts w:ascii="Lato" w:hAnsi="Lato" w:cs="Calibri"/>
                <w:sz w:val="18"/>
                <w:szCs w:val="18"/>
              </w:rPr>
              <w:t>Podbipięty</w:t>
            </w:r>
            <w:proofErr w:type="spellEnd"/>
            <w:r w:rsidRPr="00D04B67">
              <w:rPr>
                <w:rFonts w:ascii="Lato" w:hAnsi="Lato" w:cs="Calibri"/>
                <w:sz w:val="18"/>
                <w:szCs w:val="18"/>
              </w:rPr>
              <w:t>).</w:t>
            </w:r>
          </w:p>
        </w:tc>
        <w:tc>
          <w:tcPr>
            <w:tcW w:w="1233" w:type="dxa"/>
            <w:tcBorders>
              <w:top w:val="nil"/>
              <w:left w:val="nil"/>
              <w:bottom w:val="single" w:sz="4" w:space="0" w:color="auto"/>
              <w:right w:val="single" w:sz="4" w:space="0" w:color="auto"/>
            </w:tcBorders>
            <w:shd w:val="clear" w:color="auto" w:fill="auto"/>
            <w:vAlign w:val="center"/>
            <w:hideMark/>
          </w:tcPr>
          <w:p w14:paraId="10D76059"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40F4663E" w14:textId="77777777" w:rsidTr="00855B83">
        <w:trPr>
          <w:trHeight w:val="1999"/>
        </w:trPr>
        <w:tc>
          <w:tcPr>
            <w:tcW w:w="589" w:type="dxa"/>
            <w:tcBorders>
              <w:top w:val="nil"/>
              <w:left w:val="single" w:sz="4" w:space="0" w:color="auto"/>
              <w:bottom w:val="single" w:sz="4" w:space="0" w:color="auto"/>
              <w:right w:val="single" w:sz="4" w:space="0" w:color="auto"/>
            </w:tcBorders>
            <w:shd w:val="clear" w:color="auto" w:fill="auto"/>
            <w:vAlign w:val="center"/>
            <w:hideMark/>
          </w:tcPr>
          <w:p w14:paraId="2DC8E6AA" w14:textId="77777777" w:rsidR="008900DC" w:rsidRPr="00D04B67" w:rsidRDefault="008900DC" w:rsidP="00855B83">
            <w:pPr>
              <w:jc w:val="center"/>
              <w:rPr>
                <w:rFonts w:ascii="Lato" w:hAnsi="Lato" w:cs="Calibri"/>
                <w:color w:val="000000"/>
                <w:sz w:val="18"/>
                <w:szCs w:val="18"/>
              </w:rPr>
            </w:pPr>
            <w:r w:rsidRPr="00D04B67">
              <w:rPr>
                <w:rFonts w:ascii="Lato" w:hAnsi="Lato" w:cs="Calibri"/>
                <w:color w:val="000000"/>
                <w:sz w:val="18"/>
                <w:szCs w:val="18"/>
              </w:rPr>
              <w:t>6</w:t>
            </w:r>
          </w:p>
        </w:tc>
        <w:tc>
          <w:tcPr>
            <w:tcW w:w="484" w:type="dxa"/>
            <w:tcBorders>
              <w:top w:val="nil"/>
              <w:left w:val="nil"/>
              <w:bottom w:val="single" w:sz="4" w:space="0" w:color="auto"/>
              <w:right w:val="single" w:sz="4" w:space="0" w:color="auto"/>
            </w:tcBorders>
            <w:shd w:val="clear" w:color="auto" w:fill="auto"/>
            <w:vAlign w:val="center"/>
            <w:hideMark/>
          </w:tcPr>
          <w:p w14:paraId="0F45C97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13</w:t>
            </w:r>
          </w:p>
        </w:tc>
        <w:tc>
          <w:tcPr>
            <w:tcW w:w="1293" w:type="dxa"/>
            <w:tcBorders>
              <w:top w:val="nil"/>
              <w:left w:val="nil"/>
              <w:bottom w:val="single" w:sz="4" w:space="0" w:color="auto"/>
              <w:right w:val="single" w:sz="4" w:space="0" w:color="auto"/>
            </w:tcBorders>
            <w:shd w:val="clear" w:color="auto" w:fill="auto"/>
            <w:vAlign w:val="center"/>
            <w:hideMark/>
          </w:tcPr>
          <w:p w14:paraId="034EE5E7"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GD-04-2.272.75.2025</w:t>
            </w:r>
          </w:p>
        </w:tc>
        <w:tc>
          <w:tcPr>
            <w:tcW w:w="1111" w:type="dxa"/>
            <w:tcBorders>
              <w:top w:val="nil"/>
              <w:left w:val="nil"/>
              <w:bottom w:val="single" w:sz="4" w:space="0" w:color="auto"/>
              <w:right w:val="single" w:sz="4" w:space="0" w:color="auto"/>
            </w:tcBorders>
            <w:shd w:val="clear" w:color="auto" w:fill="auto"/>
            <w:vAlign w:val="center"/>
            <w:hideMark/>
          </w:tcPr>
          <w:p w14:paraId="04D67237" w14:textId="77777777" w:rsidR="008900DC" w:rsidRPr="00D04B67" w:rsidRDefault="008900DC" w:rsidP="00855B83">
            <w:pPr>
              <w:rPr>
                <w:rFonts w:ascii="Lato" w:hAnsi="Lato" w:cs="Calibri"/>
                <w:sz w:val="18"/>
                <w:szCs w:val="18"/>
              </w:rPr>
            </w:pPr>
            <w:r w:rsidRPr="00D04B67">
              <w:rPr>
                <w:rFonts w:ascii="Lato" w:hAnsi="Lato" w:cs="Calibri"/>
                <w:sz w:val="18"/>
                <w:szCs w:val="18"/>
              </w:rPr>
              <w:t>Nowa Huta</w:t>
            </w:r>
          </w:p>
        </w:tc>
        <w:tc>
          <w:tcPr>
            <w:tcW w:w="689" w:type="dxa"/>
            <w:tcBorders>
              <w:top w:val="nil"/>
              <w:left w:val="nil"/>
              <w:bottom w:val="single" w:sz="4" w:space="0" w:color="auto"/>
              <w:right w:val="single" w:sz="4" w:space="0" w:color="auto"/>
            </w:tcBorders>
            <w:shd w:val="clear" w:color="auto" w:fill="auto"/>
            <w:vAlign w:val="center"/>
            <w:hideMark/>
          </w:tcPr>
          <w:p w14:paraId="31E84A4D"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27</w:t>
            </w:r>
          </w:p>
        </w:tc>
        <w:tc>
          <w:tcPr>
            <w:tcW w:w="883" w:type="dxa"/>
            <w:tcBorders>
              <w:top w:val="nil"/>
              <w:left w:val="nil"/>
              <w:bottom w:val="single" w:sz="4" w:space="0" w:color="auto"/>
              <w:right w:val="single" w:sz="4" w:space="0" w:color="auto"/>
            </w:tcBorders>
            <w:shd w:val="clear" w:color="auto" w:fill="auto"/>
            <w:vAlign w:val="center"/>
            <w:hideMark/>
          </w:tcPr>
          <w:p w14:paraId="37773DC9" w14:textId="77777777" w:rsidR="008900DC" w:rsidRPr="00D04B67" w:rsidRDefault="008900DC" w:rsidP="00855B83">
            <w:pPr>
              <w:jc w:val="center"/>
              <w:rPr>
                <w:rFonts w:ascii="Lato" w:hAnsi="Lato" w:cs="Calibri"/>
                <w:sz w:val="18"/>
                <w:szCs w:val="18"/>
              </w:rPr>
            </w:pPr>
            <w:r w:rsidRPr="00D04B67">
              <w:rPr>
                <w:rFonts w:ascii="Lato" w:hAnsi="Lato" w:cs="Calibri"/>
                <w:sz w:val="18"/>
                <w:szCs w:val="18"/>
              </w:rPr>
              <w:t>117</w:t>
            </w:r>
          </w:p>
        </w:tc>
        <w:tc>
          <w:tcPr>
            <w:tcW w:w="2738" w:type="dxa"/>
            <w:tcBorders>
              <w:top w:val="nil"/>
              <w:left w:val="nil"/>
              <w:bottom w:val="single" w:sz="4" w:space="0" w:color="auto"/>
              <w:right w:val="single" w:sz="4" w:space="0" w:color="auto"/>
            </w:tcBorders>
            <w:shd w:val="clear" w:color="auto" w:fill="auto"/>
            <w:vAlign w:val="center"/>
            <w:hideMark/>
          </w:tcPr>
          <w:p w14:paraId="748A2018" w14:textId="77777777" w:rsidR="008900DC" w:rsidRPr="00D04B67" w:rsidRDefault="008900DC" w:rsidP="00855B83">
            <w:pPr>
              <w:rPr>
                <w:rFonts w:ascii="Lato" w:hAnsi="Lato" w:cs="Calibri"/>
                <w:sz w:val="18"/>
                <w:szCs w:val="18"/>
              </w:rPr>
            </w:pPr>
            <w:r w:rsidRPr="00D04B67">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D04B67">
              <w:rPr>
                <w:rFonts w:ascii="Lato" w:hAnsi="Lato" w:cs="Calibri"/>
                <w:sz w:val="18"/>
                <w:szCs w:val="18"/>
              </w:rPr>
              <w:t>Podstawie).</w:t>
            </w:r>
          </w:p>
        </w:tc>
        <w:tc>
          <w:tcPr>
            <w:tcW w:w="1233" w:type="dxa"/>
            <w:tcBorders>
              <w:top w:val="nil"/>
              <w:left w:val="nil"/>
              <w:bottom w:val="single" w:sz="4" w:space="0" w:color="auto"/>
              <w:right w:val="single" w:sz="4" w:space="0" w:color="auto"/>
            </w:tcBorders>
            <w:shd w:val="clear" w:color="auto" w:fill="auto"/>
            <w:vAlign w:val="center"/>
            <w:hideMark/>
          </w:tcPr>
          <w:p w14:paraId="71FE3998" w14:textId="77777777" w:rsidR="008900DC" w:rsidRPr="00D04B67" w:rsidRDefault="008900DC" w:rsidP="00855B83">
            <w:pPr>
              <w:rPr>
                <w:rFonts w:ascii="Lato" w:hAnsi="Lato" w:cs="Calibri"/>
                <w:sz w:val="18"/>
                <w:szCs w:val="18"/>
              </w:rPr>
            </w:pPr>
            <w:r w:rsidRPr="00D04B67">
              <w:rPr>
                <w:rFonts w:ascii="Lato" w:hAnsi="Lato" w:cs="Calibri"/>
                <w:sz w:val="18"/>
                <w:szCs w:val="18"/>
              </w:rPr>
              <w:t> </w:t>
            </w:r>
          </w:p>
        </w:tc>
      </w:tr>
      <w:tr w:rsidR="008900DC" w:rsidRPr="00D04B67" w14:paraId="5735B7BB" w14:textId="77777777" w:rsidTr="00855B83">
        <w:trPr>
          <w:trHeight w:val="360"/>
        </w:trPr>
        <w:tc>
          <w:tcPr>
            <w:tcW w:w="778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B033342" w14:textId="77777777" w:rsidR="008900DC" w:rsidRPr="00D04B67" w:rsidRDefault="008900DC" w:rsidP="00855B83">
            <w:pPr>
              <w:jc w:val="right"/>
              <w:rPr>
                <w:rFonts w:ascii="Lato" w:hAnsi="Lato" w:cs="Calibri"/>
                <w:b/>
                <w:bCs/>
                <w:color w:val="000000"/>
                <w:sz w:val="18"/>
                <w:szCs w:val="18"/>
              </w:rPr>
            </w:pPr>
            <w:r w:rsidRPr="00D04B67">
              <w:rPr>
                <w:rFonts w:ascii="Lato" w:hAnsi="Lato" w:cs="Calibri"/>
                <w:b/>
                <w:bCs/>
                <w:color w:val="000000"/>
                <w:sz w:val="18"/>
                <w:szCs w:val="18"/>
              </w:rPr>
              <w:t xml:space="preserve">Kwota łącznie:  </w:t>
            </w:r>
          </w:p>
        </w:tc>
        <w:tc>
          <w:tcPr>
            <w:tcW w:w="1233" w:type="dxa"/>
            <w:tcBorders>
              <w:top w:val="nil"/>
              <w:left w:val="nil"/>
              <w:bottom w:val="single" w:sz="4" w:space="0" w:color="auto"/>
              <w:right w:val="single" w:sz="4" w:space="0" w:color="auto"/>
            </w:tcBorders>
            <w:shd w:val="clear" w:color="auto" w:fill="auto"/>
            <w:vAlign w:val="center"/>
            <w:hideMark/>
          </w:tcPr>
          <w:p w14:paraId="44D269E8" w14:textId="77777777" w:rsidR="008900DC" w:rsidRPr="00D04B67" w:rsidRDefault="008900DC" w:rsidP="00855B83">
            <w:pPr>
              <w:jc w:val="right"/>
              <w:rPr>
                <w:rFonts w:ascii="Lato" w:hAnsi="Lato" w:cs="Calibri"/>
                <w:b/>
                <w:bCs/>
                <w:color w:val="000000"/>
                <w:sz w:val="18"/>
                <w:szCs w:val="18"/>
              </w:rPr>
            </w:pPr>
            <w:r w:rsidRPr="00D04B67">
              <w:rPr>
                <w:rFonts w:ascii="Lato" w:hAnsi="Lato" w:cs="Calibri"/>
                <w:b/>
                <w:bCs/>
                <w:color w:val="000000"/>
                <w:sz w:val="18"/>
                <w:szCs w:val="18"/>
              </w:rPr>
              <w:t> </w:t>
            </w:r>
          </w:p>
        </w:tc>
      </w:tr>
    </w:tbl>
    <w:p w14:paraId="42D66197" w14:textId="77777777" w:rsidR="008900DC" w:rsidRDefault="008900DC" w:rsidP="008900DC">
      <w:pPr>
        <w:autoSpaceDE w:val="0"/>
        <w:autoSpaceDN w:val="0"/>
        <w:adjustRightInd w:val="0"/>
        <w:jc w:val="both"/>
        <w:rPr>
          <w:rFonts w:ascii="Lato" w:hAnsi="Lato"/>
          <w:sz w:val="20"/>
          <w:szCs w:val="20"/>
        </w:rPr>
      </w:pPr>
    </w:p>
    <w:p w14:paraId="356AC3D5" w14:textId="77777777" w:rsidR="008900DC" w:rsidRDefault="008900DC" w:rsidP="008900DC">
      <w:pPr>
        <w:spacing w:after="160" w:line="259" w:lineRule="auto"/>
        <w:rPr>
          <w:rFonts w:ascii="Lato" w:hAnsi="Lato"/>
          <w:b/>
          <w:i/>
          <w:sz w:val="20"/>
          <w:szCs w:val="20"/>
        </w:rPr>
      </w:pPr>
      <w:r>
        <w:rPr>
          <w:rFonts w:ascii="Lato" w:hAnsi="Lato"/>
          <w:b/>
          <w:i/>
          <w:sz w:val="20"/>
          <w:szCs w:val="20"/>
        </w:rPr>
        <w:br w:type="page"/>
      </w:r>
    </w:p>
    <w:p w14:paraId="5BE7A462" w14:textId="77777777" w:rsidR="008900DC" w:rsidRPr="00A56A58" w:rsidRDefault="008900DC" w:rsidP="008900DC">
      <w:pPr>
        <w:tabs>
          <w:tab w:val="right" w:pos="9072"/>
        </w:tabs>
        <w:spacing w:line="276" w:lineRule="auto"/>
        <w:rPr>
          <w:rFonts w:ascii="Lato" w:hAnsi="Lato"/>
          <w:b/>
          <w:i/>
          <w:sz w:val="20"/>
          <w:szCs w:val="20"/>
        </w:rPr>
      </w:pPr>
      <w:r>
        <w:rPr>
          <w:rFonts w:ascii="Lato" w:hAnsi="Lato"/>
          <w:b/>
          <w:i/>
          <w:sz w:val="20"/>
          <w:szCs w:val="20"/>
        </w:rPr>
        <w:lastRenderedPageBreak/>
        <w:tab/>
      </w:r>
    </w:p>
    <w:p w14:paraId="609A33EB" w14:textId="77777777" w:rsidR="008900DC" w:rsidRPr="002F1BB9" w:rsidRDefault="008900DC" w:rsidP="008900DC">
      <w:pPr>
        <w:shd w:val="clear" w:color="auto" w:fill="D0CECE"/>
        <w:spacing w:line="276" w:lineRule="auto"/>
        <w:jc w:val="center"/>
        <w:rPr>
          <w:rFonts w:ascii="Lato" w:hAnsi="Lato"/>
          <w:b/>
          <w:sz w:val="20"/>
          <w:szCs w:val="20"/>
        </w:rPr>
      </w:pPr>
      <w:r>
        <w:rPr>
          <w:rFonts w:ascii="Lato" w:hAnsi="Lato"/>
          <w:b/>
          <w:sz w:val="20"/>
          <w:szCs w:val="20"/>
        </w:rPr>
        <w:t xml:space="preserve">TABELA CEN JEDNOSTKOWYCH – </w:t>
      </w:r>
      <w:r w:rsidRPr="0078331D">
        <w:rPr>
          <w:rFonts w:ascii="Lato" w:hAnsi="Lato"/>
          <w:b/>
          <w:color w:val="FF0000"/>
          <w:sz w:val="20"/>
          <w:szCs w:val="20"/>
        </w:rPr>
        <w:t xml:space="preserve">CZĘŚĆ </w:t>
      </w:r>
      <w:r>
        <w:rPr>
          <w:rFonts w:ascii="Lato" w:hAnsi="Lato"/>
          <w:b/>
          <w:color w:val="FF0000"/>
          <w:sz w:val="20"/>
          <w:szCs w:val="20"/>
        </w:rPr>
        <w:t>7</w:t>
      </w:r>
    </w:p>
    <w:p w14:paraId="16C6A2ED" w14:textId="77777777" w:rsidR="008900DC" w:rsidRDefault="008900DC" w:rsidP="008900DC">
      <w:pPr>
        <w:jc w:val="both"/>
        <w:rPr>
          <w:rFonts w:ascii="Lato" w:hAnsi="Lato"/>
          <w:b/>
          <w:bCs/>
          <w:sz w:val="20"/>
          <w:szCs w:val="20"/>
        </w:rPr>
      </w:pPr>
    </w:p>
    <w:p w14:paraId="5D652ECB" w14:textId="77777777" w:rsidR="008900DC" w:rsidRDefault="008900DC" w:rsidP="008900DC">
      <w:pPr>
        <w:autoSpaceDE w:val="0"/>
        <w:autoSpaceDN w:val="0"/>
        <w:adjustRightInd w:val="0"/>
        <w:jc w:val="both"/>
        <w:rPr>
          <w:rFonts w:ascii="Lato" w:hAnsi="Lato"/>
          <w:sz w:val="20"/>
          <w:szCs w:val="20"/>
        </w:rPr>
      </w:pPr>
      <w:bookmarkStart w:id="4" w:name="_Hlk212634220"/>
      <w:r w:rsidRPr="00D73887">
        <w:rPr>
          <w:rFonts w:ascii="Lato" w:hAnsi="Lato"/>
          <w:b/>
          <w:iCs/>
          <w:sz w:val="20"/>
          <w:szCs w:val="20"/>
        </w:rPr>
        <w:t xml:space="preserve">jednostka ewidencyjna </w:t>
      </w:r>
      <w:proofErr w:type="spellStart"/>
      <w:r w:rsidRPr="00D73887">
        <w:rPr>
          <w:rFonts w:ascii="Lato" w:hAnsi="Lato"/>
          <w:b/>
          <w:iCs/>
          <w:sz w:val="20"/>
          <w:szCs w:val="20"/>
        </w:rPr>
        <w:t>Krowodrza</w:t>
      </w:r>
      <w:proofErr w:type="spellEnd"/>
      <w:r w:rsidRPr="00D73887">
        <w:rPr>
          <w:rFonts w:ascii="Lato" w:hAnsi="Lato"/>
          <w:b/>
          <w:iCs/>
          <w:sz w:val="20"/>
          <w:szCs w:val="20"/>
        </w:rPr>
        <w:t>, Podgórze, Śródmieście - ustalenia przebiegu granic nieruchomości o jednorodnym stanie prawnym w celu ujawnienia w księgach wieczystych</w:t>
      </w:r>
      <w:r w:rsidRPr="00D73887">
        <w:rPr>
          <w:rFonts w:ascii="Lato" w:hAnsi="Lato" w:cs="Tahoma"/>
          <w:b/>
          <w:iCs/>
          <w:sz w:val="20"/>
          <w:szCs w:val="20"/>
        </w:rPr>
        <w:t xml:space="preserve"> </w:t>
      </w:r>
      <w:r w:rsidRPr="00D73887">
        <w:rPr>
          <w:rFonts w:ascii="Lato" w:hAnsi="Lato"/>
          <w:b/>
          <w:iCs/>
          <w:sz w:val="20"/>
          <w:szCs w:val="20"/>
        </w:rPr>
        <w:t>dla 1</w:t>
      </w:r>
      <w:r>
        <w:rPr>
          <w:rFonts w:ascii="Lato" w:hAnsi="Lato"/>
          <w:b/>
          <w:iCs/>
          <w:sz w:val="20"/>
          <w:szCs w:val="20"/>
        </w:rPr>
        <w:t>4</w:t>
      </w:r>
      <w:r w:rsidRPr="00D73887">
        <w:rPr>
          <w:rFonts w:ascii="Lato" w:hAnsi="Lato"/>
          <w:b/>
          <w:iCs/>
          <w:sz w:val="20"/>
          <w:szCs w:val="20"/>
        </w:rPr>
        <w:t xml:space="preserve"> działek ewidencyjnych o</w:t>
      </w:r>
      <w:r>
        <w:rPr>
          <w:rFonts w:ascii="Lato" w:hAnsi="Lato"/>
          <w:b/>
          <w:iCs/>
          <w:sz w:val="20"/>
          <w:szCs w:val="20"/>
        </w:rPr>
        <w:t> </w:t>
      </w:r>
      <w:r w:rsidRPr="00D73887">
        <w:rPr>
          <w:rFonts w:ascii="Lato" w:hAnsi="Lato"/>
          <w:b/>
          <w:iCs/>
          <w:sz w:val="20"/>
          <w:szCs w:val="20"/>
        </w:rPr>
        <w:t>nieuregulowanym stanie prawnym</w:t>
      </w:r>
      <w:bookmarkEnd w:id="4"/>
      <w:r w:rsidRPr="005937F9">
        <w:rPr>
          <w:rFonts w:ascii="Lato" w:hAnsi="Lato"/>
          <w:sz w:val="20"/>
          <w:szCs w:val="20"/>
        </w:rPr>
        <w:t>.</w:t>
      </w:r>
    </w:p>
    <w:p w14:paraId="0DC113A4" w14:textId="77777777" w:rsidR="008900DC" w:rsidRDefault="008900DC" w:rsidP="008900DC">
      <w:pPr>
        <w:autoSpaceDE w:val="0"/>
        <w:autoSpaceDN w:val="0"/>
        <w:adjustRightInd w:val="0"/>
        <w:jc w:val="both"/>
        <w:rPr>
          <w:rFonts w:ascii="Lato" w:hAnsi="Lato"/>
          <w:sz w:val="20"/>
          <w:szCs w:val="20"/>
        </w:rPr>
      </w:pPr>
    </w:p>
    <w:p w14:paraId="431B31A7" w14:textId="77777777" w:rsidR="008900DC" w:rsidRDefault="008900DC" w:rsidP="008900DC">
      <w:pPr>
        <w:autoSpaceDE w:val="0"/>
        <w:autoSpaceDN w:val="0"/>
        <w:adjustRightInd w:val="0"/>
        <w:jc w:val="both"/>
        <w:rPr>
          <w:rFonts w:ascii="Lato" w:hAnsi="Lato"/>
          <w:sz w:val="20"/>
          <w:szCs w:val="20"/>
        </w:rPr>
      </w:pPr>
      <w:r w:rsidRPr="005937F9">
        <w:rPr>
          <w:rFonts w:ascii="Lato" w:hAnsi="Lato"/>
          <w:sz w:val="20"/>
          <w:szCs w:val="20"/>
        </w:rPr>
        <w:t>Zobowiązuję się do wykonania przedmiotu zamówienia zgodnie z następującymi warunkami:</w:t>
      </w:r>
    </w:p>
    <w:p w14:paraId="054C9A8E" w14:textId="77777777" w:rsidR="008900DC" w:rsidRDefault="008900DC" w:rsidP="008900DC">
      <w:pPr>
        <w:autoSpaceDE w:val="0"/>
        <w:autoSpaceDN w:val="0"/>
        <w:adjustRightInd w:val="0"/>
        <w:jc w:val="both"/>
        <w:rPr>
          <w:rFonts w:ascii="Lato" w:hAnsi="Lato" w:cs="Tahoma"/>
          <w:sz w:val="20"/>
          <w:szCs w:val="20"/>
        </w:rPr>
      </w:pPr>
    </w:p>
    <w:tbl>
      <w:tblPr>
        <w:tblW w:w="8500" w:type="dxa"/>
        <w:tblCellMar>
          <w:left w:w="70" w:type="dxa"/>
          <w:right w:w="70" w:type="dxa"/>
        </w:tblCellMar>
        <w:tblLook w:val="04A0" w:firstRow="1" w:lastRow="0" w:firstColumn="1" w:lastColumn="0" w:noHBand="0" w:noVBand="1"/>
      </w:tblPr>
      <w:tblGrid>
        <w:gridCol w:w="620"/>
        <w:gridCol w:w="480"/>
        <w:gridCol w:w="1403"/>
        <w:gridCol w:w="1156"/>
        <w:gridCol w:w="720"/>
        <w:gridCol w:w="680"/>
        <w:gridCol w:w="2150"/>
        <w:gridCol w:w="1291"/>
      </w:tblGrid>
      <w:tr w:rsidR="008900DC" w:rsidRPr="008B401F" w14:paraId="637128DF" w14:textId="77777777" w:rsidTr="00855B83">
        <w:trPr>
          <w:trHeight w:val="126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1E69E"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Nr części</w:t>
            </w:r>
          </w:p>
        </w:tc>
        <w:tc>
          <w:tcPr>
            <w:tcW w:w="466" w:type="dxa"/>
            <w:tcBorders>
              <w:top w:val="single" w:sz="4" w:space="0" w:color="auto"/>
              <w:left w:val="nil"/>
              <w:bottom w:val="single" w:sz="4" w:space="0" w:color="auto"/>
              <w:right w:val="single" w:sz="4" w:space="0" w:color="auto"/>
            </w:tcBorders>
            <w:shd w:val="clear" w:color="auto" w:fill="auto"/>
            <w:vAlign w:val="center"/>
            <w:hideMark/>
          </w:tcPr>
          <w:p w14:paraId="1D891B9C"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Poz.</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14:paraId="2FF4EBD7"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Nr sprawy GD-04-2</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2086B79"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Jednostka ewidencyjna</w:t>
            </w:r>
          </w:p>
        </w:tc>
        <w:tc>
          <w:tcPr>
            <w:tcW w:w="677" w:type="dxa"/>
            <w:tcBorders>
              <w:top w:val="single" w:sz="4" w:space="0" w:color="auto"/>
              <w:left w:val="nil"/>
              <w:bottom w:val="single" w:sz="4" w:space="0" w:color="auto"/>
              <w:right w:val="single" w:sz="4" w:space="0" w:color="auto"/>
            </w:tcBorders>
            <w:shd w:val="clear" w:color="auto" w:fill="auto"/>
            <w:vAlign w:val="center"/>
            <w:hideMark/>
          </w:tcPr>
          <w:p w14:paraId="780FEF06"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Nr obrębu</w:t>
            </w:r>
          </w:p>
        </w:tc>
        <w:tc>
          <w:tcPr>
            <w:tcW w:w="666" w:type="dxa"/>
            <w:tcBorders>
              <w:top w:val="single" w:sz="4" w:space="0" w:color="auto"/>
              <w:left w:val="nil"/>
              <w:bottom w:val="single" w:sz="4" w:space="0" w:color="auto"/>
              <w:right w:val="single" w:sz="4" w:space="0" w:color="auto"/>
            </w:tcBorders>
            <w:shd w:val="clear" w:color="auto" w:fill="auto"/>
            <w:vAlign w:val="center"/>
            <w:hideMark/>
          </w:tcPr>
          <w:p w14:paraId="1651B2DE"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Nr działki</w:t>
            </w:r>
          </w:p>
        </w:tc>
        <w:tc>
          <w:tcPr>
            <w:tcW w:w="2539" w:type="dxa"/>
            <w:tcBorders>
              <w:top w:val="single" w:sz="4" w:space="0" w:color="auto"/>
              <w:left w:val="nil"/>
              <w:bottom w:val="single" w:sz="4" w:space="0" w:color="auto"/>
              <w:right w:val="single" w:sz="4" w:space="0" w:color="auto"/>
            </w:tcBorders>
            <w:shd w:val="clear" w:color="auto" w:fill="auto"/>
            <w:vAlign w:val="center"/>
            <w:hideMark/>
          </w:tcPr>
          <w:p w14:paraId="5747A186"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Zakres prac</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14:paraId="720C7854" w14:textId="77777777" w:rsidR="008900DC" w:rsidRPr="008B401F" w:rsidRDefault="008900DC" w:rsidP="00855B83">
            <w:pPr>
              <w:jc w:val="center"/>
              <w:rPr>
                <w:rFonts w:ascii="Lato" w:hAnsi="Lato" w:cs="Calibri"/>
                <w:b/>
                <w:bCs/>
                <w:color w:val="000000"/>
                <w:sz w:val="18"/>
                <w:szCs w:val="18"/>
              </w:rPr>
            </w:pPr>
            <w:r w:rsidRPr="008B401F">
              <w:rPr>
                <w:rFonts w:ascii="Lato" w:hAnsi="Lato" w:cs="Calibri"/>
                <w:b/>
                <w:bCs/>
                <w:color w:val="000000"/>
                <w:sz w:val="18"/>
                <w:szCs w:val="18"/>
              </w:rPr>
              <w:t>Kwota za dokumentację brutto</w:t>
            </w:r>
          </w:p>
        </w:tc>
      </w:tr>
      <w:tr w:rsidR="008900DC" w:rsidRPr="008B401F" w14:paraId="1F6BFD3D" w14:textId="77777777" w:rsidTr="00855B83">
        <w:trPr>
          <w:trHeight w:val="240"/>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0739E4AF"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1</w:t>
            </w:r>
          </w:p>
        </w:tc>
        <w:tc>
          <w:tcPr>
            <w:tcW w:w="466" w:type="dxa"/>
            <w:tcBorders>
              <w:top w:val="nil"/>
              <w:left w:val="nil"/>
              <w:bottom w:val="single" w:sz="4" w:space="0" w:color="auto"/>
              <w:right w:val="single" w:sz="4" w:space="0" w:color="auto"/>
            </w:tcBorders>
            <w:shd w:val="clear" w:color="auto" w:fill="auto"/>
            <w:vAlign w:val="center"/>
            <w:hideMark/>
          </w:tcPr>
          <w:p w14:paraId="5306AFBE"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2</w:t>
            </w:r>
          </w:p>
        </w:tc>
        <w:tc>
          <w:tcPr>
            <w:tcW w:w="1293" w:type="dxa"/>
            <w:tcBorders>
              <w:top w:val="nil"/>
              <w:left w:val="nil"/>
              <w:bottom w:val="single" w:sz="4" w:space="0" w:color="auto"/>
              <w:right w:val="single" w:sz="4" w:space="0" w:color="auto"/>
            </w:tcBorders>
            <w:shd w:val="clear" w:color="auto" w:fill="auto"/>
            <w:vAlign w:val="center"/>
            <w:hideMark/>
          </w:tcPr>
          <w:p w14:paraId="4290DF45"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3</w:t>
            </w:r>
          </w:p>
        </w:tc>
        <w:tc>
          <w:tcPr>
            <w:tcW w:w="1101" w:type="dxa"/>
            <w:tcBorders>
              <w:top w:val="nil"/>
              <w:left w:val="nil"/>
              <w:bottom w:val="single" w:sz="4" w:space="0" w:color="auto"/>
              <w:right w:val="single" w:sz="4" w:space="0" w:color="auto"/>
            </w:tcBorders>
            <w:shd w:val="clear" w:color="auto" w:fill="auto"/>
            <w:vAlign w:val="center"/>
            <w:hideMark/>
          </w:tcPr>
          <w:p w14:paraId="4AD22C56"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4</w:t>
            </w:r>
          </w:p>
        </w:tc>
        <w:tc>
          <w:tcPr>
            <w:tcW w:w="677" w:type="dxa"/>
            <w:tcBorders>
              <w:top w:val="nil"/>
              <w:left w:val="nil"/>
              <w:bottom w:val="single" w:sz="4" w:space="0" w:color="auto"/>
              <w:right w:val="single" w:sz="4" w:space="0" w:color="auto"/>
            </w:tcBorders>
            <w:shd w:val="clear" w:color="auto" w:fill="auto"/>
            <w:vAlign w:val="center"/>
            <w:hideMark/>
          </w:tcPr>
          <w:p w14:paraId="7BFBCA03"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5</w:t>
            </w:r>
          </w:p>
        </w:tc>
        <w:tc>
          <w:tcPr>
            <w:tcW w:w="666" w:type="dxa"/>
            <w:tcBorders>
              <w:top w:val="nil"/>
              <w:left w:val="nil"/>
              <w:bottom w:val="single" w:sz="4" w:space="0" w:color="auto"/>
              <w:right w:val="single" w:sz="4" w:space="0" w:color="auto"/>
            </w:tcBorders>
            <w:shd w:val="clear" w:color="auto" w:fill="auto"/>
            <w:vAlign w:val="center"/>
            <w:hideMark/>
          </w:tcPr>
          <w:p w14:paraId="0581CF14"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6</w:t>
            </w:r>
          </w:p>
        </w:tc>
        <w:tc>
          <w:tcPr>
            <w:tcW w:w="2539" w:type="dxa"/>
            <w:tcBorders>
              <w:top w:val="nil"/>
              <w:left w:val="nil"/>
              <w:bottom w:val="single" w:sz="4" w:space="0" w:color="auto"/>
              <w:right w:val="single" w:sz="4" w:space="0" w:color="auto"/>
            </w:tcBorders>
            <w:shd w:val="clear" w:color="auto" w:fill="auto"/>
            <w:vAlign w:val="center"/>
            <w:hideMark/>
          </w:tcPr>
          <w:p w14:paraId="5FF1DAA6"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1181" w:type="dxa"/>
            <w:tcBorders>
              <w:top w:val="nil"/>
              <w:left w:val="nil"/>
              <w:bottom w:val="single" w:sz="4" w:space="0" w:color="auto"/>
              <w:right w:val="single" w:sz="4" w:space="0" w:color="auto"/>
            </w:tcBorders>
            <w:shd w:val="clear" w:color="auto" w:fill="auto"/>
            <w:vAlign w:val="center"/>
            <w:hideMark/>
          </w:tcPr>
          <w:p w14:paraId="5C5E0ED6"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8</w:t>
            </w:r>
          </w:p>
        </w:tc>
      </w:tr>
      <w:tr w:rsidR="008900DC" w:rsidRPr="008B401F" w14:paraId="75263EDA"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0CDECA4E"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5A03CE3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w:t>
            </w:r>
          </w:p>
        </w:tc>
        <w:tc>
          <w:tcPr>
            <w:tcW w:w="1293" w:type="dxa"/>
            <w:tcBorders>
              <w:top w:val="nil"/>
              <w:left w:val="nil"/>
              <w:bottom w:val="single" w:sz="4" w:space="0" w:color="auto"/>
              <w:right w:val="single" w:sz="4" w:space="0" w:color="auto"/>
            </w:tcBorders>
            <w:shd w:val="clear" w:color="auto" w:fill="auto"/>
            <w:vAlign w:val="center"/>
            <w:hideMark/>
          </w:tcPr>
          <w:p w14:paraId="5F0A7FC0"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GD-04-2.272.282.2025</w:t>
            </w:r>
          </w:p>
        </w:tc>
        <w:tc>
          <w:tcPr>
            <w:tcW w:w="1101" w:type="dxa"/>
            <w:tcBorders>
              <w:top w:val="nil"/>
              <w:left w:val="nil"/>
              <w:bottom w:val="single" w:sz="4" w:space="0" w:color="auto"/>
              <w:right w:val="single" w:sz="4" w:space="0" w:color="auto"/>
            </w:tcBorders>
            <w:shd w:val="clear" w:color="auto" w:fill="auto"/>
            <w:vAlign w:val="center"/>
            <w:hideMark/>
          </w:tcPr>
          <w:p w14:paraId="30D3C0F1"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469DAF5F"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2</w:t>
            </w:r>
          </w:p>
        </w:tc>
        <w:tc>
          <w:tcPr>
            <w:tcW w:w="666" w:type="dxa"/>
            <w:tcBorders>
              <w:top w:val="nil"/>
              <w:left w:val="nil"/>
              <w:bottom w:val="single" w:sz="4" w:space="0" w:color="auto"/>
              <w:right w:val="single" w:sz="4" w:space="0" w:color="auto"/>
            </w:tcBorders>
            <w:shd w:val="clear" w:color="auto" w:fill="auto"/>
            <w:vAlign w:val="center"/>
            <w:hideMark/>
          </w:tcPr>
          <w:p w14:paraId="2A5DB6D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758/1</w:t>
            </w:r>
          </w:p>
        </w:tc>
        <w:tc>
          <w:tcPr>
            <w:tcW w:w="2539" w:type="dxa"/>
            <w:tcBorders>
              <w:top w:val="nil"/>
              <w:left w:val="nil"/>
              <w:bottom w:val="single" w:sz="4" w:space="0" w:color="auto"/>
              <w:right w:val="single" w:sz="4" w:space="0" w:color="auto"/>
            </w:tcBorders>
            <w:shd w:val="clear" w:color="auto" w:fill="auto"/>
            <w:vAlign w:val="center"/>
            <w:hideMark/>
          </w:tcPr>
          <w:p w14:paraId="683C1C16"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Czepca).</w:t>
            </w:r>
          </w:p>
        </w:tc>
        <w:tc>
          <w:tcPr>
            <w:tcW w:w="1181" w:type="dxa"/>
            <w:tcBorders>
              <w:top w:val="nil"/>
              <w:left w:val="nil"/>
              <w:bottom w:val="single" w:sz="4" w:space="0" w:color="auto"/>
              <w:right w:val="single" w:sz="4" w:space="0" w:color="auto"/>
            </w:tcBorders>
            <w:shd w:val="clear" w:color="auto" w:fill="auto"/>
            <w:vAlign w:val="center"/>
            <w:hideMark/>
          </w:tcPr>
          <w:p w14:paraId="650E6ADB"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30B5D72D" w14:textId="77777777" w:rsidTr="00855B83">
        <w:trPr>
          <w:trHeight w:val="43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57463598"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3B82E08F"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2</w:t>
            </w:r>
          </w:p>
        </w:tc>
        <w:tc>
          <w:tcPr>
            <w:tcW w:w="1293" w:type="dxa"/>
            <w:tcBorders>
              <w:top w:val="nil"/>
              <w:left w:val="nil"/>
              <w:bottom w:val="single" w:sz="4" w:space="0" w:color="auto"/>
              <w:right w:val="single" w:sz="4" w:space="0" w:color="auto"/>
            </w:tcBorders>
            <w:shd w:val="clear" w:color="auto" w:fill="auto"/>
            <w:vAlign w:val="center"/>
            <w:hideMark/>
          </w:tcPr>
          <w:p w14:paraId="26EDADB6"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GD-04-2.272.264.2025</w:t>
            </w:r>
          </w:p>
        </w:tc>
        <w:tc>
          <w:tcPr>
            <w:tcW w:w="1101" w:type="dxa"/>
            <w:tcBorders>
              <w:top w:val="nil"/>
              <w:left w:val="nil"/>
              <w:bottom w:val="single" w:sz="4" w:space="0" w:color="auto"/>
              <w:right w:val="single" w:sz="4" w:space="0" w:color="auto"/>
            </w:tcBorders>
            <w:shd w:val="clear" w:color="auto" w:fill="auto"/>
            <w:vAlign w:val="center"/>
            <w:hideMark/>
          </w:tcPr>
          <w:p w14:paraId="072DD7D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Śródmieście</w:t>
            </w:r>
          </w:p>
        </w:tc>
        <w:tc>
          <w:tcPr>
            <w:tcW w:w="677" w:type="dxa"/>
            <w:tcBorders>
              <w:top w:val="nil"/>
              <w:left w:val="nil"/>
              <w:bottom w:val="single" w:sz="4" w:space="0" w:color="auto"/>
              <w:right w:val="single" w:sz="4" w:space="0" w:color="auto"/>
            </w:tcBorders>
            <w:shd w:val="clear" w:color="auto" w:fill="auto"/>
            <w:vAlign w:val="center"/>
            <w:hideMark/>
          </w:tcPr>
          <w:p w14:paraId="04BE19D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6</w:t>
            </w:r>
          </w:p>
        </w:tc>
        <w:tc>
          <w:tcPr>
            <w:tcW w:w="666" w:type="dxa"/>
            <w:tcBorders>
              <w:top w:val="nil"/>
              <w:left w:val="nil"/>
              <w:bottom w:val="single" w:sz="4" w:space="0" w:color="auto"/>
              <w:right w:val="single" w:sz="4" w:space="0" w:color="auto"/>
            </w:tcBorders>
            <w:shd w:val="clear" w:color="auto" w:fill="auto"/>
            <w:vAlign w:val="center"/>
            <w:hideMark/>
          </w:tcPr>
          <w:p w14:paraId="0BF21291"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520/1</w:t>
            </w:r>
          </w:p>
        </w:tc>
        <w:tc>
          <w:tcPr>
            <w:tcW w:w="2539" w:type="dxa"/>
            <w:tcBorders>
              <w:top w:val="nil"/>
              <w:left w:val="nil"/>
              <w:bottom w:val="single" w:sz="4" w:space="0" w:color="auto"/>
              <w:right w:val="single" w:sz="4" w:space="0" w:color="auto"/>
            </w:tcBorders>
            <w:shd w:val="clear" w:color="auto" w:fill="auto"/>
            <w:vAlign w:val="center"/>
            <w:hideMark/>
          </w:tcPr>
          <w:p w14:paraId="60BF06C3" w14:textId="77777777" w:rsidR="008900DC" w:rsidRPr="008B401F" w:rsidRDefault="008900DC" w:rsidP="00855B83">
            <w:pPr>
              <w:rPr>
                <w:rFonts w:ascii="Lato" w:hAnsi="Lato" w:cs="Calibri"/>
                <w:color w:val="000000"/>
                <w:sz w:val="18"/>
                <w:szCs w:val="18"/>
              </w:rPr>
            </w:pPr>
            <w:r w:rsidRPr="008B401F">
              <w:rPr>
                <w:rFonts w:ascii="Lato" w:hAnsi="Lato" w:cs="Calibri"/>
                <w:color w:val="000000"/>
                <w:sz w:val="18"/>
                <w:szCs w:val="18"/>
              </w:rPr>
              <w:t xml:space="preserve">Sporządzenie dokumentacji geodezyjno-prawnej niezbędnej do ustalenia przebiegu granic nieruchomości o jednorodnym stanie prawnym w celu ujawnienia w księgach wieczystych, poprzez wydzielenie obszarów: </w:t>
            </w:r>
            <w:r w:rsidRPr="008B401F">
              <w:rPr>
                <w:rFonts w:ascii="Lato" w:hAnsi="Lato" w:cs="Calibri"/>
                <w:color w:val="000000"/>
                <w:sz w:val="18"/>
                <w:szCs w:val="18"/>
              </w:rPr>
              <w:br/>
              <w:t xml:space="preserve">a/ ulicy Droga nad </w:t>
            </w:r>
            <w:proofErr w:type="spellStart"/>
            <w:r w:rsidRPr="008B401F">
              <w:rPr>
                <w:rFonts w:ascii="Lato" w:hAnsi="Lato" w:cs="Calibri"/>
                <w:color w:val="000000"/>
                <w:sz w:val="18"/>
                <w:szCs w:val="18"/>
              </w:rPr>
              <w:t>Białuchą</w:t>
            </w:r>
            <w:proofErr w:type="spellEnd"/>
            <w:r w:rsidRPr="008B401F">
              <w:rPr>
                <w:rFonts w:ascii="Lato" w:hAnsi="Lato" w:cs="Calibri"/>
                <w:color w:val="000000"/>
                <w:sz w:val="18"/>
                <w:szCs w:val="18"/>
              </w:rPr>
              <w:t xml:space="preserve"> (wzdłuż granicy z działkami 111/1,  98/1, 517/5 </w:t>
            </w:r>
            <w:proofErr w:type="spellStart"/>
            <w:r w:rsidRPr="008B401F">
              <w:rPr>
                <w:rFonts w:ascii="Lato" w:hAnsi="Lato" w:cs="Calibri"/>
                <w:color w:val="000000"/>
                <w:sz w:val="18"/>
                <w:szCs w:val="18"/>
              </w:rPr>
              <w:t>obr</w:t>
            </w:r>
            <w:proofErr w:type="spellEnd"/>
            <w:r w:rsidRPr="008B401F">
              <w:rPr>
                <w:rFonts w:ascii="Lato" w:hAnsi="Lato" w:cs="Calibri"/>
                <w:color w:val="000000"/>
                <w:sz w:val="18"/>
                <w:szCs w:val="18"/>
              </w:rPr>
              <w:t>. 6 Śródmieście</w:t>
            </w:r>
            <w:r w:rsidRPr="008B401F">
              <w:rPr>
                <w:rFonts w:ascii="Lato" w:hAnsi="Lato" w:cs="Calibri"/>
                <w:color w:val="000000"/>
                <w:sz w:val="18"/>
                <w:szCs w:val="18"/>
              </w:rPr>
              <w:br/>
              <w:t xml:space="preserve">oraz </w:t>
            </w:r>
            <w:r w:rsidRPr="008B401F">
              <w:rPr>
                <w:rFonts w:ascii="Lato" w:hAnsi="Lato" w:cs="Calibri"/>
                <w:color w:val="000000"/>
                <w:sz w:val="18"/>
                <w:szCs w:val="18"/>
              </w:rPr>
              <w:br/>
              <w:t xml:space="preserve">b/ ulicy biegnącej wzdłuż granicy z działką 235/3 </w:t>
            </w:r>
            <w:proofErr w:type="spellStart"/>
            <w:r w:rsidRPr="008B401F">
              <w:rPr>
                <w:rFonts w:ascii="Lato" w:hAnsi="Lato" w:cs="Calibri"/>
                <w:color w:val="000000"/>
                <w:sz w:val="18"/>
                <w:szCs w:val="18"/>
              </w:rPr>
              <w:t>obr</w:t>
            </w:r>
            <w:proofErr w:type="spellEnd"/>
            <w:r w:rsidRPr="008B401F">
              <w:rPr>
                <w:rFonts w:ascii="Lato" w:hAnsi="Lato" w:cs="Calibri"/>
                <w:color w:val="000000"/>
                <w:sz w:val="18"/>
                <w:szCs w:val="18"/>
              </w:rPr>
              <w:t>. 6 Śródmieście.</w:t>
            </w:r>
            <w:r w:rsidRPr="008B401F">
              <w:rPr>
                <w:rFonts w:ascii="Lato" w:hAnsi="Lato" w:cs="Calibri"/>
                <w:color w:val="000000"/>
                <w:sz w:val="18"/>
                <w:szCs w:val="18"/>
              </w:rPr>
              <w:br/>
              <w:t>Uwaga! W opracowaniu należy uwzględnić § 33a Rozporządzenia Ministra Rozwoju, Pracy i Technologii z dnia 27.07.2021 r. w sprawie ewidencji gruntów i budynków</w:t>
            </w:r>
          </w:p>
        </w:tc>
        <w:tc>
          <w:tcPr>
            <w:tcW w:w="1181" w:type="dxa"/>
            <w:tcBorders>
              <w:top w:val="nil"/>
              <w:left w:val="nil"/>
              <w:bottom w:val="single" w:sz="4" w:space="0" w:color="auto"/>
              <w:right w:val="single" w:sz="4" w:space="0" w:color="auto"/>
            </w:tcBorders>
            <w:shd w:val="clear" w:color="auto" w:fill="auto"/>
            <w:vAlign w:val="center"/>
            <w:hideMark/>
          </w:tcPr>
          <w:p w14:paraId="1B7348A0"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09E3B6BB"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4B0CA3E7"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lastRenderedPageBreak/>
              <w:t>7</w:t>
            </w:r>
          </w:p>
        </w:tc>
        <w:tc>
          <w:tcPr>
            <w:tcW w:w="466" w:type="dxa"/>
            <w:tcBorders>
              <w:top w:val="nil"/>
              <w:left w:val="nil"/>
              <w:bottom w:val="single" w:sz="4" w:space="0" w:color="auto"/>
              <w:right w:val="single" w:sz="4" w:space="0" w:color="auto"/>
            </w:tcBorders>
            <w:shd w:val="clear" w:color="auto" w:fill="auto"/>
            <w:vAlign w:val="center"/>
            <w:hideMark/>
          </w:tcPr>
          <w:p w14:paraId="3EF8A47E"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3</w:t>
            </w:r>
          </w:p>
        </w:tc>
        <w:tc>
          <w:tcPr>
            <w:tcW w:w="1293" w:type="dxa"/>
            <w:tcBorders>
              <w:top w:val="nil"/>
              <w:left w:val="nil"/>
              <w:bottom w:val="single" w:sz="4" w:space="0" w:color="auto"/>
              <w:right w:val="single" w:sz="4" w:space="0" w:color="auto"/>
            </w:tcBorders>
            <w:shd w:val="clear" w:color="auto" w:fill="auto"/>
            <w:vAlign w:val="center"/>
            <w:hideMark/>
          </w:tcPr>
          <w:p w14:paraId="63CB4BDD"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GD-04-2.272.283.2025</w:t>
            </w:r>
          </w:p>
        </w:tc>
        <w:tc>
          <w:tcPr>
            <w:tcW w:w="1101" w:type="dxa"/>
            <w:tcBorders>
              <w:top w:val="nil"/>
              <w:left w:val="nil"/>
              <w:bottom w:val="single" w:sz="4" w:space="0" w:color="auto"/>
              <w:right w:val="single" w:sz="4" w:space="0" w:color="auto"/>
            </w:tcBorders>
            <w:shd w:val="clear" w:color="auto" w:fill="auto"/>
            <w:vAlign w:val="center"/>
            <w:hideMark/>
          </w:tcPr>
          <w:p w14:paraId="092A522D" w14:textId="77777777" w:rsidR="008900DC" w:rsidRPr="008B401F" w:rsidRDefault="008900DC" w:rsidP="00855B83">
            <w:pPr>
              <w:jc w:val="center"/>
              <w:rPr>
                <w:rFonts w:ascii="Lato" w:hAnsi="Lato" w:cs="Calibri"/>
                <w:sz w:val="18"/>
                <w:szCs w:val="18"/>
              </w:rPr>
            </w:pPr>
            <w:proofErr w:type="spellStart"/>
            <w:r>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379F499C"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8</w:t>
            </w:r>
          </w:p>
        </w:tc>
        <w:tc>
          <w:tcPr>
            <w:tcW w:w="666" w:type="dxa"/>
            <w:tcBorders>
              <w:top w:val="nil"/>
              <w:left w:val="nil"/>
              <w:bottom w:val="single" w:sz="4" w:space="0" w:color="auto"/>
              <w:right w:val="single" w:sz="4" w:space="0" w:color="auto"/>
            </w:tcBorders>
            <w:shd w:val="clear" w:color="auto" w:fill="auto"/>
            <w:vAlign w:val="center"/>
            <w:hideMark/>
          </w:tcPr>
          <w:p w14:paraId="74D7C786"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454</w:t>
            </w:r>
          </w:p>
        </w:tc>
        <w:tc>
          <w:tcPr>
            <w:tcW w:w="2539" w:type="dxa"/>
            <w:tcBorders>
              <w:top w:val="nil"/>
              <w:left w:val="nil"/>
              <w:bottom w:val="single" w:sz="4" w:space="0" w:color="auto"/>
              <w:right w:val="single" w:sz="4" w:space="0" w:color="auto"/>
            </w:tcBorders>
            <w:shd w:val="clear" w:color="auto" w:fill="auto"/>
            <w:vAlign w:val="center"/>
            <w:hideMark/>
          </w:tcPr>
          <w:p w14:paraId="150E686D"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xml:space="preserve"> Aleja </w:t>
            </w:r>
            <w:r w:rsidRPr="008B401F">
              <w:rPr>
                <w:rFonts w:ascii="Lato" w:hAnsi="Lato" w:cs="Calibri"/>
                <w:sz w:val="18"/>
                <w:szCs w:val="18"/>
              </w:rPr>
              <w:t>Kasztanowa).</w:t>
            </w:r>
          </w:p>
        </w:tc>
        <w:tc>
          <w:tcPr>
            <w:tcW w:w="1181" w:type="dxa"/>
            <w:tcBorders>
              <w:top w:val="nil"/>
              <w:left w:val="nil"/>
              <w:bottom w:val="single" w:sz="4" w:space="0" w:color="auto"/>
              <w:right w:val="single" w:sz="4" w:space="0" w:color="auto"/>
            </w:tcBorders>
            <w:shd w:val="clear" w:color="auto" w:fill="auto"/>
            <w:vAlign w:val="center"/>
            <w:hideMark/>
          </w:tcPr>
          <w:p w14:paraId="64C8E41A"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64D9E4A5"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7FE5CC04"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2DD0BC7A"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w:t>
            </w:r>
          </w:p>
        </w:tc>
        <w:tc>
          <w:tcPr>
            <w:tcW w:w="1293" w:type="dxa"/>
            <w:tcBorders>
              <w:top w:val="nil"/>
              <w:left w:val="nil"/>
              <w:bottom w:val="single" w:sz="4" w:space="0" w:color="auto"/>
              <w:right w:val="single" w:sz="4" w:space="0" w:color="auto"/>
            </w:tcBorders>
            <w:shd w:val="clear" w:color="auto" w:fill="auto"/>
            <w:vAlign w:val="center"/>
            <w:hideMark/>
          </w:tcPr>
          <w:p w14:paraId="3BDB5416"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GD-04-2.272.373.2023</w:t>
            </w:r>
          </w:p>
        </w:tc>
        <w:tc>
          <w:tcPr>
            <w:tcW w:w="1101" w:type="dxa"/>
            <w:tcBorders>
              <w:top w:val="nil"/>
              <w:left w:val="nil"/>
              <w:bottom w:val="single" w:sz="4" w:space="0" w:color="auto"/>
              <w:right w:val="single" w:sz="4" w:space="0" w:color="auto"/>
            </w:tcBorders>
            <w:shd w:val="clear" w:color="auto" w:fill="auto"/>
            <w:vAlign w:val="center"/>
            <w:hideMark/>
          </w:tcPr>
          <w:p w14:paraId="68359992"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6B515E1D"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51</w:t>
            </w:r>
          </w:p>
        </w:tc>
        <w:tc>
          <w:tcPr>
            <w:tcW w:w="666" w:type="dxa"/>
            <w:tcBorders>
              <w:top w:val="nil"/>
              <w:left w:val="nil"/>
              <w:bottom w:val="single" w:sz="4" w:space="0" w:color="auto"/>
              <w:right w:val="single" w:sz="4" w:space="0" w:color="auto"/>
            </w:tcBorders>
            <w:shd w:val="clear" w:color="auto" w:fill="auto"/>
            <w:vAlign w:val="center"/>
            <w:hideMark/>
          </w:tcPr>
          <w:p w14:paraId="2B9463D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402</w:t>
            </w:r>
          </w:p>
        </w:tc>
        <w:tc>
          <w:tcPr>
            <w:tcW w:w="2539" w:type="dxa"/>
            <w:tcBorders>
              <w:top w:val="nil"/>
              <w:left w:val="nil"/>
              <w:bottom w:val="single" w:sz="4" w:space="0" w:color="auto"/>
              <w:right w:val="single" w:sz="4" w:space="0" w:color="auto"/>
            </w:tcBorders>
            <w:shd w:val="clear" w:color="auto" w:fill="auto"/>
            <w:vAlign w:val="center"/>
            <w:hideMark/>
          </w:tcPr>
          <w:p w14:paraId="76C6F8C2"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Olszanicka).</w:t>
            </w:r>
          </w:p>
        </w:tc>
        <w:tc>
          <w:tcPr>
            <w:tcW w:w="1181" w:type="dxa"/>
            <w:tcBorders>
              <w:top w:val="nil"/>
              <w:left w:val="nil"/>
              <w:bottom w:val="single" w:sz="4" w:space="0" w:color="auto"/>
              <w:right w:val="single" w:sz="4" w:space="0" w:color="auto"/>
            </w:tcBorders>
            <w:shd w:val="clear" w:color="auto" w:fill="auto"/>
            <w:vAlign w:val="center"/>
            <w:hideMark/>
          </w:tcPr>
          <w:p w14:paraId="4A421985"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73909BE5"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16258C46"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39831659"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5</w:t>
            </w:r>
          </w:p>
        </w:tc>
        <w:tc>
          <w:tcPr>
            <w:tcW w:w="1293" w:type="dxa"/>
            <w:tcBorders>
              <w:top w:val="nil"/>
              <w:left w:val="nil"/>
              <w:bottom w:val="single" w:sz="4" w:space="0" w:color="auto"/>
              <w:right w:val="single" w:sz="4" w:space="0" w:color="auto"/>
            </w:tcBorders>
            <w:shd w:val="clear" w:color="auto" w:fill="auto"/>
            <w:vAlign w:val="center"/>
            <w:hideMark/>
          </w:tcPr>
          <w:p w14:paraId="74FD21A8"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GD-04-2.272.347.2024</w:t>
            </w:r>
          </w:p>
        </w:tc>
        <w:tc>
          <w:tcPr>
            <w:tcW w:w="1101" w:type="dxa"/>
            <w:tcBorders>
              <w:top w:val="nil"/>
              <w:left w:val="single" w:sz="4" w:space="0" w:color="auto"/>
              <w:bottom w:val="single" w:sz="4" w:space="0" w:color="auto"/>
              <w:right w:val="single" w:sz="4" w:space="0" w:color="auto"/>
            </w:tcBorders>
            <w:shd w:val="clear" w:color="auto" w:fill="auto"/>
            <w:vAlign w:val="center"/>
            <w:hideMark/>
          </w:tcPr>
          <w:p w14:paraId="2E011541"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7A9935C0"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12</w:t>
            </w:r>
          </w:p>
        </w:tc>
        <w:tc>
          <w:tcPr>
            <w:tcW w:w="666" w:type="dxa"/>
            <w:tcBorders>
              <w:top w:val="nil"/>
              <w:left w:val="nil"/>
              <w:bottom w:val="single" w:sz="4" w:space="0" w:color="auto"/>
              <w:right w:val="single" w:sz="4" w:space="0" w:color="auto"/>
            </w:tcBorders>
            <w:shd w:val="clear" w:color="auto" w:fill="auto"/>
            <w:vAlign w:val="center"/>
            <w:hideMark/>
          </w:tcPr>
          <w:p w14:paraId="62B0107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196/2</w:t>
            </w:r>
          </w:p>
        </w:tc>
        <w:tc>
          <w:tcPr>
            <w:tcW w:w="2539" w:type="dxa"/>
            <w:tcBorders>
              <w:top w:val="nil"/>
              <w:left w:val="nil"/>
              <w:bottom w:val="single" w:sz="4" w:space="0" w:color="auto"/>
              <w:right w:val="single" w:sz="4" w:space="0" w:color="auto"/>
            </w:tcBorders>
            <w:shd w:val="clear" w:color="auto" w:fill="auto"/>
            <w:vAlign w:val="center"/>
            <w:hideMark/>
          </w:tcPr>
          <w:p w14:paraId="1774A00A"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Chodowieckiego).</w:t>
            </w:r>
          </w:p>
        </w:tc>
        <w:tc>
          <w:tcPr>
            <w:tcW w:w="1181" w:type="dxa"/>
            <w:tcBorders>
              <w:top w:val="nil"/>
              <w:left w:val="nil"/>
              <w:bottom w:val="single" w:sz="4" w:space="0" w:color="auto"/>
              <w:right w:val="single" w:sz="4" w:space="0" w:color="auto"/>
            </w:tcBorders>
            <w:shd w:val="clear" w:color="auto" w:fill="auto"/>
            <w:vAlign w:val="center"/>
            <w:hideMark/>
          </w:tcPr>
          <w:p w14:paraId="702C6E4E"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517DE4D8"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0DB9A03F"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254554B3"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6</w:t>
            </w:r>
          </w:p>
        </w:tc>
        <w:tc>
          <w:tcPr>
            <w:tcW w:w="1293" w:type="dxa"/>
            <w:tcBorders>
              <w:top w:val="nil"/>
              <w:left w:val="nil"/>
              <w:bottom w:val="single" w:sz="4" w:space="0" w:color="auto"/>
              <w:right w:val="single" w:sz="4" w:space="0" w:color="auto"/>
            </w:tcBorders>
            <w:shd w:val="clear" w:color="auto" w:fill="auto"/>
            <w:vAlign w:val="center"/>
            <w:hideMark/>
          </w:tcPr>
          <w:p w14:paraId="6FCF1943"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GD-04-2.272.371.2023</w:t>
            </w:r>
          </w:p>
        </w:tc>
        <w:tc>
          <w:tcPr>
            <w:tcW w:w="1101" w:type="dxa"/>
            <w:tcBorders>
              <w:top w:val="nil"/>
              <w:left w:val="single" w:sz="4" w:space="0" w:color="auto"/>
              <w:bottom w:val="single" w:sz="4" w:space="0" w:color="auto"/>
              <w:right w:val="single" w:sz="4" w:space="0" w:color="auto"/>
            </w:tcBorders>
            <w:shd w:val="clear" w:color="auto" w:fill="auto"/>
            <w:vAlign w:val="center"/>
            <w:hideMark/>
          </w:tcPr>
          <w:p w14:paraId="77090F0E"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319385B2"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43</w:t>
            </w:r>
          </w:p>
        </w:tc>
        <w:tc>
          <w:tcPr>
            <w:tcW w:w="666" w:type="dxa"/>
            <w:tcBorders>
              <w:top w:val="nil"/>
              <w:left w:val="nil"/>
              <w:bottom w:val="single" w:sz="4" w:space="0" w:color="auto"/>
              <w:right w:val="single" w:sz="4" w:space="0" w:color="auto"/>
            </w:tcBorders>
            <w:shd w:val="clear" w:color="auto" w:fill="auto"/>
            <w:vAlign w:val="center"/>
            <w:hideMark/>
          </w:tcPr>
          <w:p w14:paraId="037CD00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1228</w:t>
            </w:r>
          </w:p>
        </w:tc>
        <w:tc>
          <w:tcPr>
            <w:tcW w:w="2539" w:type="dxa"/>
            <w:tcBorders>
              <w:top w:val="nil"/>
              <w:left w:val="nil"/>
              <w:bottom w:val="single" w:sz="4" w:space="0" w:color="auto"/>
              <w:right w:val="single" w:sz="4" w:space="0" w:color="auto"/>
            </w:tcBorders>
            <w:shd w:val="clear" w:color="auto" w:fill="auto"/>
            <w:vAlign w:val="center"/>
            <w:hideMark/>
          </w:tcPr>
          <w:p w14:paraId="6644CE77"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Jabłonna).</w:t>
            </w:r>
          </w:p>
        </w:tc>
        <w:tc>
          <w:tcPr>
            <w:tcW w:w="1181" w:type="dxa"/>
            <w:tcBorders>
              <w:top w:val="nil"/>
              <w:left w:val="nil"/>
              <w:bottom w:val="single" w:sz="4" w:space="0" w:color="auto"/>
              <w:right w:val="single" w:sz="4" w:space="0" w:color="auto"/>
            </w:tcBorders>
            <w:shd w:val="clear" w:color="auto" w:fill="auto"/>
            <w:vAlign w:val="center"/>
            <w:hideMark/>
          </w:tcPr>
          <w:p w14:paraId="78B1A11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6103D14C"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65C1051D"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38EE10C9"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7</w:t>
            </w:r>
          </w:p>
        </w:tc>
        <w:tc>
          <w:tcPr>
            <w:tcW w:w="1293" w:type="dxa"/>
            <w:tcBorders>
              <w:top w:val="nil"/>
              <w:left w:val="nil"/>
              <w:bottom w:val="single" w:sz="4" w:space="0" w:color="auto"/>
              <w:right w:val="single" w:sz="4" w:space="0" w:color="auto"/>
            </w:tcBorders>
            <w:shd w:val="clear" w:color="auto" w:fill="auto"/>
            <w:vAlign w:val="center"/>
            <w:hideMark/>
          </w:tcPr>
          <w:p w14:paraId="2006D466"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GD-04-2.272.245.2025</w:t>
            </w:r>
          </w:p>
        </w:tc>
        <w:tc>
          <w:tcPr>
            <w:tcW w:w="1101" w:type="dxa"/>
            <w:tcBorders>
              <w:top w:val="nil"/>
              <w:left w:val="nil"/>
              <w:bottom w:val="single" w:sz="4" w:space="0" w:color="auto"/>
              <w:right w:val="single" w:sz="4" w:space="0" w:color="auto"/>
            </w:tcBorders>
            <w:shd w:val="clear" w:color="auto" w:fill="auto"/>
            <w:vAlign w:val="center"/>
            <w:hideMark/>
          </w:tcPr>
          <w:p w14:paraId="410F1DAE"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7BF260C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41</w:t>
            </w:r>
          </w:p>
        </w:tc>
        <w:tc>
          <w:tcPr>
            <w:tcW w:w="666" w:type="dxa"/>
            <w:tcBorders>
              <w:top w:val="nil"/>
              <w:left w:val="nil"/>
              <w:bottom w:val="single" w:sz="4" w:space="0" w:color="auto"/>
              <w:right w:val="single" w:sz="4" w:space="0" w:color="auto"/>
            </w:tcBorders>
            <w:shd w:val="clear" w:color="auto" w:fill="auto"/>
            <w:vAlign w:val="center"/>
            <w:hideMark/>
          </w:tcPr>
          <w:p w14:paraId="1C774720"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613/2</w:t>
            </w:r>
          </w:p>
        </w:tc>
        <w:tc>
          <w:tcPr>
            <w:tcW w:w="2539" w:type="dxa"/>
            <w:tcBorders>
              <w:top w:val="nil"/>
              <w:left w:val="nil"/>
              <w:bottom w:val="single" w:sz="4" w:space="0" w:color="auto"/>
              <w:right w:val="single" w:sz="4" w:space="0" w:color="auto"/>
            </w:tcBorders>
            <w:shd w:val="clear" w:color="auto" w:fill="auto"/>
            <w:vAlign w:val="center"/>
            <w:hideMark/>
          </w:tcPr>
          <w:p w14:paraId="26F05D49" w14:textId="77777777" w:rsidR="008900DC" w:rsidRPr="008B401F" w:rsidRDefault="008900DC" w:rsidP="00855B83">
            <w:pPr>
              <w:rPr>
                <w:rFonts w:ascii="Lato" w:hAnsi="Lato" w:cs="Calibri"/>
                <w:sz w:val="18"/>
                <w:szCs w:val="18"/>
              </w:rPr>
            </w:pPr>
            <w:r w:rsidRPr="008B401F">
              <w:rPr>
                <w:rFonts w:ascii="Lato" w:hAnsi="Lato" w:cs="Calibri"/>
                <w:sz w:val="18"/>
                <w:szCs w:val="18"/>
              </w:rPr>
              <w:t xml:space="preserve">Sporządzenie dokumentacji geodezyjno-prawnej niezbędnej do ustalenia przebiegu granic nieruchomości o jednorodnym stanie prawnym  poprzez wydzielenie części parceli </w:t>
            </w:r>
            <w:proofErr w:type="spellStart"/>
            <w:r w:rsidRPr="008B401F">
              <w:rPr>
                <w:rFonts w:ascii="Lato" w:hAnsi="Lato" w:cs="Calibri"/>
                <w:sz w:val="18"/>
                <w:szCs w:val="18"/>
              </w:rPr>
              <w:t>l.kat</w:t>
            </w:r>
            <w:proofErr w:type="spellEnd"/>
            <w:r w:rsidRPr="008B401F">
              <w:rPr>
                <w:rFonts w:ascii="Lato" w:hAnsi="Lato" w:cs="Calibri"/>
                <w:sz w:val="18"/>
                <w:szCs w:val="18"/>
              </w:rPr>
              <w:t xml:space="preserve">. 1172/6 gm. kat. Bronowice Wielkie objętej decyzją wywłaszczeniową </w:t>
            </w:r>
            <w:proofErr w:type="spellStart"/>
            <w:r w:rsidRPr="008B401F">
              <w:rPr>
                <w:rFonts w:ascii="Lato" w:hAnsi="Lato" w:cs="Calibri"/>
                <w:sz w:val="18"/>
                <w:szCs w:val="18"/>
              </w:rPr>
              <w:t>USW.Wł</w:t>
            </w:r>
            <w:proofErr w:type="spellEnd"/>
            <w:r w:rsidRPr="008B401F">
              <w:rPr>
                <w:rFonts w:ascii="Lato" w:hAnsi="Lato" w:cs="Calibri"/>
                <w:sz w:val="18"/>
                <w:szCs w:val="18"/>
              </w:rPr>
              <w:t xml:space="preserve"> IV-1/1/66 z 18.04.1966r.</w:t>
            </w:r>
          </w:p>
        </w:tc>
        <w:tc>
          <w:tcPr>
            <w:tcW w:w="1181" w:type="dxa"/>
            <w:tcBorders>
              <w:top w:val="nil"/>
              <w:left w:val="nil"/>
              <w:bottom w:val="single" w:sz="4" w:space="0" w:color="auto"/>
              <w:right w:val="single" w:sz="4" w:space="0" w:color="auto"/>
            </w:tcBorders>
            <w:shd w:val="clear" w:color="auto" w:fill="auto"/>
            <w:vAlign w:val="center"/>
            <w:hideMark/>
          </w:tcPr>
          <w:p w14:paraId="6E377802"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7FC2BAEC"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6A813217"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lastRenderedPageBreak/>
              <w:t>7</w:t>
            </w:r>
          </w:p>
        </w:tc>
        <w:tc>
          <w:tcPr>
            <w:tcW w:w="466" w:type="dxa"/>
            <w:tcBorders>
              <w:top w:val="nil"/>
              <w:left w:val="nil"/>
              <w:bottom w:val="single" w:sz="4" w:space="0" w:color="auto"/>
              <w:right w:val="single" w:sz="4" w:space="0" w:color="auto"/>
            </w:tcBorders>
            <w:shd w:val="clear" w:color="auto" w:fill="auto"/>
            <w:vAlign w:val="center"/>
            <w:hideMark/>
          </w:tcPr>
          <w:p w14:paraId="796B8241"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8</w:t>
            </w:r>
          </w:p>
        </w:tc>
        <w:tc>
          <w:tcPr>
            <w:tcW w:w="1293" w:type="dxa"/>
            <w:tcBorders>
              <w:top w:val="nil"/>
              <w:left w:val="nil"/>
              <w:bottom w:val="single" w:sz="4" w:space="0" w:color="auto"/>
              <w:right w:val="single" w:sz="4" w:space="0" w:color="auto"/>
            </w:tcBorders>
            <w:shd w:val="clear" w:color="auto" w:fill="auto"/>
            <w:vAlign w:val="center"/>
            <w:hideMark/>
          </w:tcPr>
          <w:p w14:paraId="2C70F90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GD-04-2.272.227.2025</w:t>
            </w:r>
          </w:p>
        </w:tc>
        <w:tc>
          <w:tcPr>
            <w:tcW w:w="1101" w:type="dxa"/>
            <w:tcBorders>
              <w:top w:val="nil"/>
              <w:left w:val="single" w:sz="4" w:space="0" w:color="auto"/>
              <w:bottom w:val="single" w:sz="4" w:space="0" w:color="auto"/>
              <w:right w:val="single" w:sz="4" w:space="0" w:color="auto"/>
            </w:tcBorders>
            <w:shd w:val="clear" w:color="auto" w:fill="auto"/>
            <w:vAlign w:val="center"/>
            <w:hideMark/>
          </w:tcPr>
          <w:p w14:paraId="050DDC9B"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7FD4EB1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4</w:t>
            </w:r>
          </w:p>
        </w:tc>
        <w:tc>
          <w:tcPr>
            <w:tcW w:w="666" w:type="dxa"/>
            <w:tcBorders>
              <w:top w:val="nil"/>
              <w:left w:val="nil"/>
              <w:bottom w:val="single" w:sz="4" w:space="0" w:color="auto"/>
              <w:right w:val="single" w:sz="4" w:space="0" w:color="auto"/>
            </w:tcBorders>
            <w:shd w:val="clear" w:color="auto" w:fill="auto"/>
            <w:vAlign w:val="center"/>
            <w:hideMark/>
          </w:tcPr>
          <w:p w14:paraId="264BC7D2"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763/1</w:t>
            </w:r>
          </w:p>
        </w:tc>
        <w:tc>
          <w:tcPr>
            <w:tcW w:w="2539" w:type="dxa"/>
            <w:tcBorders>
              <w:top w:val="nil"/>
              <w:left w:val="nil"/>
              <w:bottom w:val="single" w:sz="4" w:space="0" w:color="auto"/>
              <w:right w:val="single" w:sz="4" w:space="0" w:color="auto"/>
            </w:tcBorders>
            <w:shd w:val="clear" w:color="auto" w:fill="auto"/>
            <w:vAlign w:val="center"/>
            <w:hideMark/>
          </w:tcPr>
          <w:p w14:paraId="443D7D82"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Fryderyka</w:t>
            </w:r>
            <w:r>
              <w:rPr>
                <w:rFonts w:ascii="Lato" w:hAnsi="Lato" w:cs="Calibri"/>
                <w:sz w:val="18"/>
                <w:szCs w:val="18"/>
              </w:rPr>
              <w:t> </w:t>
            </w:r>
            <w:r w:rsidRPr="008B401F">
              <w:rPr>
                <w:rFonts w:ascii="Lato" w:hAnsi="Lato" w:cs="Calibri"/>
                <w:sz w:val="18"/>
                <w:szCs w:val="18"/>
              </w:rPr>
              <w:t>Chopina).</w:t>
            </w:r>
          </w:p>
        </w:tc>
        <w:tc>
          <w:tcPr>
            <w:tcW w:w="1181" w:type="dxa"/>
            <w:tcBorders>
              <w:top w:val="nil"/>
              <w:left w:val="nil"/>
              <w:bottom w:val="single" w:sz="4" w:space="0" w:color="auto"/>
              <w:right w:val="single" w:sz="4" w:space="0" w:color="auto"/>
            </w:tcBorders>
            <w:shd w:val="clear" w:color="auto" w:fill="auto"/>
            <w:vAlign w:val="center"/>
            <w:hideMark/>
          </w:tcPr>
          <w:p w14:paraId="0604C33D"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70C40114"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6C89DFAD"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0056D81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9</w:t>
            </w:r>
          </w:p>
        </w:tc>
        <w:tc>
          <w:tcPr>
            <w:tcW w:w="1293" w:type="dxa"/>
            <w:tcBorders>
              <w:top w:val="nil"/>
              <w:left w:val="nil"/>
              <w:bottom w:val="single" w:sz="4" w:space="0" w:color="auto"/>
              <w:right w:val="single" w:sz="4" w:space="0" w:color="auto"/>
            </w:tcBorders>
            <w:shd w:val="clear" w:color="auto" w:fill="auto"/>
            <w:vAlign w:val="center"/>
            <w:hideMark/>
          </w:tcPr>
          <w:p w14:paraId="1EAC1DDB"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GD-04-2.272.278.2025</w:t>
            </w:r>
          </w:p>
        </w:tc>
        <w:tc>
          <w:tcPr>
            <w:tcW w:w="1101" w:type="dxa"/>
            <w:tcBorders>
              <w:top w:val="nil"/>
              <w:left w:val="nil"/>
              <w:bottom w:val="single" w:sz="4" w:space="0" w:color="auto"/>
              <w:right w:val="single" w:sz="4" w:space="0" w:color="auto"/>
            </w:tcBorders>
            <w:shd w:val="clear" w:color="auto" w:fill="auto"/>
            <w:vAlign w:val="center"/>
            <w:hideMark/>
          </w:tcPr>
          <w:p w14:paraId="4C0222F1" w14:textId="77777777" w:rsidR="008900DC" w:rsidRPr="008B401F" w:rsidRDefault="008900DC" w:rsidP="00855B83">
            <w:pPr>
              <w:jc w:val="center"/>
              <w:rPr>
                <w:rFonts w:ascii="Lato" w:hAnsi="Lato" w:cs="Calibri"/>
                <w:sz w:val="18"/>
                <w:szCs w:val="18"/>
              </w:rPr>
            </w:pPr>
            <w:proofErr w:type="spellStart"/>
            <w:r w:rsidRPr="008B401F">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09034B40"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52</w:t>
            </w:r>
          </w:p>
        </w:tc>
        <w:tc>
          <w:tcPr>
            <w:tcW w:w="666" w:type="dxa"/>
            <w:tcBorders>
              <w:top w:val="nil"/>
              <w:left w:val="nil"/>
              <w:bottom w:val="single" w:sz="4" w:space="0" w:color="auto"/>
              <w:right w:val="single" w:sz="4" w:space="0" w:color="auto"/>
            </w:tcBorders>
            <w:shd w:val="clear" w:color="auto" w:fill="auto"/>
            <w:vAlign w:val="center"/>
            <w:hideMark/>
          </w:tcPr>
          <w:p w14:paraId="5E6A859A"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306</w:t>
            </w:r>
            <w:r w:rsidRPr="008B401F">
              <w:rPr>
                <w:rFonts w:ascii="Lato" w:hAnsi="Lato" w:cs="Calibri"/>
                <w:sz w:val="18"/>
                <w:szCs w:val="18"/>
              </w:rPr>
              <w:br/>
              <w:t>307</w:t>
            </w:r>
          </w:p>
        </w:tc>
        <w:tc>
          <w:tcPr>
            <w:tcW w:w="2539" w:type="dxa"/>
            <w:tcBorders>
              <w:top w:val="nil"/>
              <w:left w:val="nil"/>
              <w:bottom w:val="single" w:sz="4" w:space="0" w:color="auto"/>
              <w:right w:val="single" w:sz="4" w:space="0" w:color="auto"/>
            </w:tcBorders>
            <w:shd w:val="clear" w:color="auto" w:fill="auto"/>
            <w:vAlign w:val="center"/>
            <w:hideMark/>
          </w:tcPr>
          <w:p w14:paraId="37945D5B"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Głogowiec).</w:t>
            </w:r>
          </w:p>
        </w:tc>
        <w:tc>
          <w:tcPr>
            <w:tcW w:w="1181" w:type="dxa"/>
            <w:tcBorders>
              <w:top w:val="nil"/>
              <w:left w:val="nil"/>
              <w:bottom w:val="single" w:sz="4" w:space="0" w:color="auto"/>
              <w:right w:val="single" w:sz="4" w:space="0" w:color="auto"/>
            </w:tcBorders>
            <w:shd w:val="clear" w:color="auto" w:fill="auto"/>
            <w:vAlign w:val="center"/>
            <w:hideMark/>
          </w:tcPr>
          <w:p w14:paraId="51CE41ED"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038B9A98"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2A6A5042"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4B95AE58"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10</w:t>
            </w:r>
          </w:p>
        </w:tc>
        <w:tc>
          <w:tcPr>
            <w:tcW w:w="1293" w:type="dxa"/>
            <w:tcBorders>
              <w:top w:val="nil"/>
              <w:left w:val="nil"/>
              <w:bottom w:val="single" w:sz="4" w:space="0" w:color="auto"/>
              <w:right w:val="single" w:sz="4" w:space="0" w:color="auto"/>
            </w:tcBorders>
            <w:shd w:val="clear" w:color="auto" w:fill="auto"/>
            <w:vAlign w:val="center"/>
            <w:hideMark/>
          </w:tcPr>
          <w:p w14:paraId="484E52EA"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GD-04-2.272.187.2024</w:t>
            </w:r>
          </w:p>
        </w:tc>
        <w:tc>
          <w:tcPr>
            <w:tcW w:w="1101" w:type="dxa"/>
            <w:tcBorders>
              <w:top w:val="nil"/>
              <w:left w:val="nil"/>
              <w:bottom w:val="single" w:sz="4" w:space="0" w:color="auto"/>
              <w:right w:val="single" w:sz="4" w:space="0" w:color="auto"/>
            </w:tcBorders>
            <w:shd w:val="clear" w:color="auto" w:fill="auto"/>
            <w:vAlign w:val="center"/>
            <w:hideMark/>
          </w:tcPr>
          <w:p w14:paraId="7FCFB8E4"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Śródmieście</w:t>
            </w:r>
          </w:p>
        </w:tc>
        <w:tc>
          <w:tcPr>
            <w:tcW w:w="677" w:type="dxa"/>
            <w:tcBorders>
              <w:top w:val="nil"/>
              <w:left w:val="nil"/>
              <w:bottom w:val="single" w:sz="4" w:space="0" w:color="auto"/>
              <w:right w:val="single" w:sz="4" w:space="0" w:color="auto"/>
            </w:tcBorders>
            <w:shd w:val="clear" w:color="auto" w:fill="auto"/>
            <w:vAlign w:val="center"/>
            <w:hideMark/>
          </w:tcPr>
          <w:p w14:paraId="5EF4F385"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59</w:t>
            </w:r>
            <w:r w:rsidRPr="008B401F">
              <w:rPr>
                <w:rFonts w:ascii="Lato" w:hAnsi="Lato" w:cs="Calibri"/>
                <w:sz w:val="18"/>
                <w:szCs w:val="18"/>
              </w:rPr>
              <w:br/>
              <w:t>59</w:t>
            </w:r>
            <w:r w:rsidRPr="008B401F">
              <w:rPr>
                <w:rFonts w:ascii="Lato" w:hAnsi="Lato" w:cs="Calibri"/>
                <w:sz w:val="18"/>
                <w:szCs w:val="18"/>
              </w:rPr>
              <w:br/>
              <w:t>116</w:t>
            </w:r>
          </w:p>
        </w:tc>
        <w:tc>
          <w:tcPr>
            <w:tcW w:w="666" w:type="dxa"/>
            <w:tcBorders>
              <w:top w:val="nil"/>
              <w:left w:val="nil"/>
              <w:bottom w:val="single" w:sz="4" w:space="0" w:color="auto"/>
              <w:right w:val="single" w:sz="4" w:space="0" w:color="auto"/>
            </w:tcBorders>
            <w:shd w:val="clear" w:color="auto" w:fill="auto"/>
            <w:vAlign w:val="center"/>
            <w:hideMark/>
          </w:tcPr>
          <w:p w14:paraId="762F1658"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117/2</w:t>
            </w:r>
            <w:r w:rsidRPr="008B401F">
              <w:rPr>
                <w:rFonts w:ascii="Lato" w:hAnsi="Lato" w:cs="Calibri"/>
                <w:sz w:val="18"/>
                <w:szCs w:val="18"/>
              </w:rPr>
              <w:br/>
              <w:t>117/4</w:t>
            </w:r>
            <w:r w:rsidRPr="008B401F">
              <w:rPr>
                <w:rFonts w:ascii="Lato" w:hAnsi="Lato" w:cs="Calibri"/>
                <w:sz w:val="18"/>
                <w:szCs w:val="18"/>
              </w:rPr>
              <w:br/>
              <w:t>156</w:t>
            </w:r>
          </w:p>
        </w:tc>
        <w:tc>
          <w:tcPr>
            <w:tcW w:w="2539" w:type="dxa"/>
            <w:tcBorders>
              <w:top w:val="nil"/>
              <w:left w:val="nil"/>
              <w:bottom w:val="single" w:sz="4" w:space="0" w:color="auto"/>
              <w:right w:val="single" w:sz="4" w:space="0" w:color="auto"/>
            </w:tcBorders>
            <w:shd w:val="clear" w:color="auto" w:fill="auto"/>
            <w:vAlign w:val="center"/>
            <w:hideMark/>
          </w:tcPr>
          <w:p w14:paraId="077936CB"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Łobzowska).</w:t>
            </w:r>
          </w:p>
        </w:tc>
        <w:tc>
          <w:tcPr>
            <w:tcW w:w="1181" w:type="dxa"/>
            <w:tcBorders>
              <w:top w:val="nil"/>
              <w:left w:val="nil"/>
              <w:bottom w:val="single" w:sz="4" w:space="0" w:color="auto"/>
              <w:right w:val="single" w:sz="4" w:space="0" w:color="auto"/>
            </w:tcBorders>
            <w:shd w:val="clear" w:color="auto" w:fill="auto"/>
            <w:vAlign w:val="center"/>
            <w:hideMark/>
          </w:tcPr>
          <w:p w14:paraId="5037B0EF"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7076401D" w14:textId="77777777" w:rsidTr="00855B83">
        <w:trPr>
          <w:trHeight w:val="1999"/>
        </w:trPr>
        <w:tc>
          <w:tcPr>
            <w:tcW w:w="577" w:type="dxa"/>
            <w:tcBorders>
              <w:top w:val="nil"/>
              <w:left w:val="single" w:sz="4" w:space="0" w:color="auto"/>
              <w:bottom w:val="single" w:sz="4" w:space="0" w:color="auto"/>
              <w:right w:val="single" w:sz="4" w:space="0" w:color="auto"/>
            </w:tcBorders>
            <w:shd w:val="clear" w:color="auto" w:fill="auto"/>
            <w:vAlign w:val="center"/>
            <w:hideMark/>
          </w:tcPr>
          <w:p w14:paraId="1DB65D90" w14:textId="77777777" w:rsidR="008900DC" w:rsidRPr="008B401F" w:rsidRDefault="008900DC" w:rsidP="00855B83">
            <w:pPr>
              <w:jc w:val="center"/>
              <w:rPr>
                <w:rFonts w:ascii="Lato" w:hAnsi="Lato" w:cs="Calibri"/>
                <w:color w:val="000000"/>
                <w:sz w:val="18"/>
                <w:szCs w:val="18"/>
              </w:rPr>
            </w:pPr>
            <w:r w:rsidRPr="008B401F">
              <w:rPr>
                <w:rFonts w:ascii="Lato" w:hAnsi="Lato" w:cs="Calibri"/>
                <w:color w:val="000000"/>
                <w:sz w:val="18"/>
                <w:szCs w:val="18"/>
              </w:rPr>
              <w:t>7</w:t>
            </w:r>
          </w:p>
        </w:tc>
        <w:tc>
          <w:tcPr>
            <w:tcW w:w="466" w:type="dxa"/>
            <w:tcBorders>
              <w:top w:val="nil"/>
              <w:left w:val="nil"/>
              <w:bottom w:val="single" w:sz="4" w:space="0" w:color="auto"/>
              <w:right w:val="single" w:sz="4" w:space="0" w:color="auto"/>
            </w:tcBorders>
            <w:shd w:val="clear" w:color="auto" w:fill="auto"/>
            <w:vAlign w:val="center"/>
            <w:hideMark/>
          </w:tcPr>
          <w:p w14:paraId="78301475"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11</w:t>
            </w:r>
          </w:p>
        </w:tc>
        <w:tc>
          <w:tcPr>
            <w:tcW w:w="1293" w:type="dxa"/>
            <w:tcBorders>
              <w:top w:val="nil"/>
              <w:left w:val="nil"/>
              <w:bottom w:val="single" w:sz="4" w:space="0" w:color="auto"/>
              <w:right w:val="single" w:sz="4" w:space="0" w:color="auto"/>
            </w:tcBorders>
            <w:shd w:val="clear" w:color="auto" w:fill="auto"/>
            <w:vAlign w:val="center"/>
            <w:hideMark/>
          </w:tcPr>
          <w:p w14:paraId="678DC0B7"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GD-04-2.272.263.2025</w:t>
            </w:r>
          </w:p>
        </w:tc>
        <w:tc>
          <w:tcPr>
            <w:tcW w:w="1101" w:type="dxa"/>
            <w:tcBorders>
              <w:top w:val="nil"/>
              <w:left w:val="nil"/>
              <w:bottom w:val="single" w:sz="4" w:space="0" w:color="auto"/>
              <w:right w:val="single" w:sz="4" w:space="0" w:color="auto"/>
            </w:tcBorders>
            <w:shd w:val="clear" w:color="auto" w:fill="auto"/>
            <w:vAlign w:val="center"/>
            <w:hideMark/>
          </w:tcPr>
          <w:p w14:paraId="44272231"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2C57995A"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93</w:t>
            </w:r>
          </w:p>
        </w:tc>
        <w:tc>
          <w:tcPr>
            <w:tcW w:w="666" w:type="dxa"/>
            <w:tcBorders>
              <w:top w:val="nil"/>
              <w:left w:val="nil"/>
              <w:bottom w:val="single" w:sz="4" w:space="0" w:color="auto"/>
              <w:right w:val="single" w:sz="4" w:space="0" w:color="auto"/>
            </w:tcBorders>
            <w:shd w:val="clear" w:color="auto" w:fill="auto"/>
            <w:vAlign w:val="center"/>
            <w:hideMark/>
          </w:tcPr>
          <w:p w14:paraId="37A2EC96"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761</w:t>
            </w:r>
          </w:p>
        </w:tc>
        <w:tc>
          <w:tcPr>
            <w:tcW w:w="2539" w:type="dxa"/>
            <w:tcBorders>
              <w:top w:val="nil"/>
              <w:left w:val="nil"/>
              <w:bottom w:val="single" w:sz="4" w:space="0" w:color="auto"/>
              <w:right w:val="single" w:sz="4" w:space="0" w:color="auto"/>
            </w:tcBorders>
            <w:shd w:val="clear" w:color="auto" w:fill="auto"/>
            <w:vAlign w:val="center"/>
            <w:hideMark/>
          </w:tcPr>
          <w:p w14:paraId="005AF6A3" w14:textId="77777777" w:rsidR="008900DC" w:rsidRPr="008B401F" w:rsidRDefault="008900DC" w:rsidP="00855B83">
            <w:pPr>
              <w:rPr>
                <w:rFonts w:ascii="Lato" w:hAnsi="Lato" w:cs="Calibri"/>
                <w:sz w:val="18"/>
                <w:szCs w:val="18"/>
              </w:rPr>
            </w:pPr>
            <w:r w:rsidRPr="008B401F">
              <w:rPr>
                <w:rFonts w:ascii="Lato" w:hAnsi="Lato" w:cs="Calibri"/>
                <w:sz w:val="18"/>
                <w:szCs w:val="18"/>
              </w:rPr>
              <w:t>Sporządzenie dokumentacji geodezyjno-prawnej niezbędnej do ustalenia przebiegu granic nieruchomości o jednorodnym stanie prawnym w celu ujawnienia w księgach wieczystych  (ul.</w:t>
            </w:r>
            <w:r>
              <w:rPr>
                <w:rFonts w:ascii="Lato" w:hAnsi="Lato" w:cs="Calibri"/>
                <w:sz w:val="18"/>
                <w:szCs w:val="18"/>
              </w:rPr>
              <w:t> </w:t>
            </w:r>
            <w:r w:rsidRPr="008B401F">
              <w:rPr>
                <w:rFonts w:ascii="Lato" w:hAnsi="Lato" w:cs="Calibri"/>
                <w:sz w:val="18"/>
                <w:szCs w:val="18"/>
              </w:rPr>
              <w:t>Matematyków Krakowskich).</w:t>
            </w:r>
          </w:p>
        </w:tc>
        <w:tc>
          <w:tcPr>
            <w:tcW w:w="1181" w:type="dxa"/>
            <w:tcBorders>
              <w:top w:val="nil"/>
              <w:left w:val="nil"/>
              <w:bottom w:val="single" w:sz="4" w:space="0" w:color="auto"/>
              <w:right w:val="single" w:sz="4" w:space="0" w:color="auto"/>
            </w:tcBorders>
            <w:shd w:val="clear" w:color="auto" w:fill="auto"/>
            <w:vAlign w:val="center"/>
            <w:hideMark/>
          </w:tcPr>
          <w:p w14:paraId="3CB46AE9" w14:textId="77777777" w:rsidR="008900DC" w:rsidRPr="008B401F" w:rsidRDefault="008900DC" w:rsidP="00855B83">
            <w:pPr>
              <w:jc w:val="center"/>
              <w:rPr>
                <w:rFonts w:ascii="Lato" w:hAnsi="Lato" w:cs="Calibri"/>
                <w:sz w:val="18"/>
                <w:szCs w:val="18"/>
              </w:rPr>
            </w:pPr>
            <w:r w:rsidRPr="008B401F">
              <w:rPr>
                <w:rFonts w:ascii="Lato" w:hAnsi="Lato" w:cs="Calibri"/>
                <w:sz w:val="18"/>
                <w:szCs w:val="18"/>
              </w:rPr>
              <w:t> </w:t>
            </w:r>
          </w:p>
        </w:tc>
      </w:tr>
      <w:tr w:rsidR="008900DC" w:rsidRPr="008B401F" w14:paraId="743D25A9" w14:textId="77777777" w:rsidTr="00855B83">
        <w:trPr>
          <w:trHeight w:val="360"/>
        </w:trPr>
        <w:tc>
          <w:tcPr>
            <w:tcW w:w="731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868E1A" w14:textId="77777777" w:rsidR="008900DC" w:rsidRPr="008B401F" w:rsidRDefault="008900DC" w:rsidP="00855B83">
            <w:pPr>
              <w:jc w:val="right"/>
              <w:rPr>
                <w:rFonts w:ascii="Lato" w:hAnsi="Lato" w:cs="Calibri"/>
                <w:b/>
                <w:bCs/>
                <w:color w:val="000000"/>
                <w:sz w:val="18"/>
                <w:szCs w:val="18"/>
              </w:rPr>
            </w:pPr>
            <w:r w:rsidRPr="008B401F">
              <w:rPr>
                <w:rFonts w:ascii="Lato" w:hAnsi="Lato" w:cs="Calibri"/>
                <w:b/>
                <w:bCs/>
                <w:color w:val="000000"/>
                <w:sz w:val="18"/>
                <w:szCs w:val="18"/>
              </w:rPr>
              <w:t xml:space="preserve">Kwota łącznie:  </w:t>
            </w:r>
          </w:p>
        </w:tc>
        <w:tc>
          <w:tcPr>
            <w:tcW w:w="1181" w:type="dxa"/>
            <w:tcBorders>
              <w:top w:val="nil"/>
              <w:left w:val="nil"/>
              <w:bottom w:val="single" w:sz="4" w:space="0" w:color="auto"/>
              <w:right w:val="single" w:sz="4" w:space="0" w:color="auto"/>
            </w:tcBorders>
            <w:shd w:val="clear" w:color="auto" w:fill="auto"/>
            <w:vAlign w:val="center"/>
            <w:hideMark/>
          </w:tcPr>
          <w:p w14:paraId="5C062EC5" w14:textId="77777777" w:rsidR="008900DC" w:rsidRPr="008B401F" w:rsidRDefault="008900DC" w:rsidP="00855B83">
            <w:pPr>
              <w:jc w:val="right"/>
              <w:rPr>
                <w:rFonts w:ascii="Lato" w:hAnsi="Lato" w:cs="Calibri"/>
                <w:b/>
                <w:bCs/>
                <w:color w:val="000000"/>
                <w:sz w:val="18"/>
                <w:szCs w:val="18"/>
              </w:rPr>
            </w:pPr>
            <w:r w:rsidRPr="008B401F">
              <w:rPr>
                <w:rFonts w:ascii="Lato" w:hAnsi="Lato" w:cs="Calibri"/>
                <w:b/>
                <w:bCs/>
                <w:color w:val="000000"/>
                <w:sz w:val="18"/>
                <w:szCs w:val="18"/>
              </w:rPr>
              <w:t> </w:t>
            </w:r>
          </w:p>
        </w:tc>
      </w:tr>
    </w:tbl>
    <w:p w14:paraId="68DACC63" w14:textId="77777777" w:rsidR="008900DC" w:rsidRDefault="008900DC" w:rsidP="008900DC">
      <w:pPr>
        <w:autoSpaceDE w:val="0"/>
        <w:autoSpaceDN w:val="0"/>
        <w:adjustRightInd w:val="0"/>
        <w:jc w:val="both"/>
        <w:rPr>
          <w:rFonts w:ascii="Lato" w:hAnsi="Lato" w:cs="Tahoma"/>
          <w:sz w:val="20"/>
          <w:szCs w:val="20"/>
        </w:rPr>
      </w:pPr>
    </w:p>
    <w:p w14:paraId="2CDFE5E1" w14:textId="77777777" w:rsidR="008900DC" w:rsidRDefault="008900DC" w:rsidP="008900DC">
      <w:pPr>
        <w:autoSpaceDE w:val="0"/>
        <w:autoSpaceDN w:val="0"/>
        <w:adjustRightInd w:val="0"/>
        <w:jc w:val="both"/>
        <w:rPr>
          <w:rFonts w:ascii="Lato" w:hAnsi="Lato" w:cs="Tahoma"/>
          <w:sz w:val="20"/>
          <w:szCs w:val="20"/>
        </w:rPr>
      </w:pPr>
    </w:p>
    <w:p w14:paraId="2482C281" w14:textId="77777777" w:rsidR="008900DC" w:rsidRPr="00EC04ED" w:rsidRDefault="008900DC" w:rsidP="008900DC">
      <w:pPr>
        <w:autoSpaceDE w:val="0"/>
        <w:autoSpaceDN w:val="0"/>
        <w:adjustRightInd w:val="0"/>
        <w:jc w:val="both"/>
        <w:rPr>
          <w:rFonts w:ascii="Lato" w:hAnsi="Lato" w:cs="Tahoma"/>
          <w:sz w:val="20"/>
          <w:szCs w:val="20"/>
        </w:rPr>
      </w:pPr>
    </w:p>
    <w:p w14:paraId="476C9991" w14:textId="77777777" w:rsidR="008900DC" w:rsidRPr="00BB5FFB" w:rsidRDefault="008900DC" w:rsidP="008900DC">
      <w:pPr>
        <w:pStyle w:val="Tretekstu"/>
        <w:tabs>
          <w:tab w:val="clear" w:pos="709"/>
          <w:tab w:val="left" w:pos="0"/>
        </w:tabs>
        <w:spacing w:after="0" w:line="300" w:lineRule="auto"/>
        <w:ind w:left="284"/>
        <w:jc w:val="both"/>
        <w:rPr>
          <w:rFonts w:ascii="Lato" w:hAnsi="Lato" w:cs="Times New Roman"/>
          <w:strike/>
          <w:sz w:val="20"/>
          <w:szCs w:val="20"/>
        </w:rPr>
      </w:pPr>
    </w:p>
    <w:p w14:paraId="2C4C2D30" w14:textId="77777777" w:rsidR="008900DC" w:rsidRDefault="008900DC" w:rsidP="008900DC">
      <w:pPr>
        <w:spacing w:after="160" w:line="259" w:lineRule="auto"/>
        <w:rPr>
          <w:rFonts w:ascii="Lato" w:eastAsia="SimSun" w:hAnsi="Lato"/>
          <w:sz w:val="22"/>
          <w:szCs w:val="22"/>
          <w:lang w:eastAsia="zh-CN" w:bidi="hi-IN"/>
        </w:rPr>
      </w:pPr>
      <w:r>
        <w:rPr>
          <w:rFonts w:ascii="Lato" w:hAnsi="Lato"/>
          <w:sz w:val="22"/>
          <w:szCs w:val="22"/>
        </w:rPr>
        <w:br w:type="page"/>
      </w:r>
    </w:p>
    <w:p w14:paraId="016E584B" w14:textId="77777777" w:rsidR="008900DC" w:rsidRPr="00A56A58" w:rsidRDefault="008900DC" w:rsidP="008900DC">
      <w:pPr>
        <w:tabs>
          <w:tab w:val="right" w:pos="9072"/>
        </w:tabs>
        <w:spacing w:line="276" w:lineRule="auto"/>
        <w:rPr>
          <w:rFonts w:ascii="Lato" w:hAnsi="Lato"/>
          <w:b/>
          <w:i/>
          <w:sz w:val="20"/>
          <w:szCs w:val="20"/>
        </w:rPr>
      </w:pPr>
      <w:r>
        <w:rPr>
          <w:rFonts w:ascii="Lato" w:hAnsi="Lato"/>
          <w:b/>
          <w:i/>
          <w:sz w:val="20"/>
          <w:szCs w:val="20"/>
        </w:rPr>
        <w:lastRenderedPageBreak/>
        <w:tab/>
      </w:r>
    </w:p>
    <w:p w14:paraId="013DDE29" w14:textId="77777777" w:rsidR="008900DC" w:rsidRPr="002F1BB9" w:rsidRDefault="008900DC" w:rsidP="008900DC">
      <w:pPr>
        <w:shd w:val="clear" w:color="auto" w:fill="D0CECE"/>
        <w:spacing w:line="276" w:lineRule="auto"/>
        <w:jc w:val="center"/>
        <w:rPr>
          <w:rFonts w:ascii="Lato" w:hAnsi="Lato"/>
          <w:b/>
          <w:sz w:val="20"/>
          <w:szCs w:val="20"/>
        </w:rPr>
      </w:pPr>
      <w:r>
        <w:rPr>
          <w:rFonts w:ascii="Lato" w:hAnsi="Lato"/>
          <w:b/>
          <w:sz w:val="20"/>
          <w:szCs w:val="20"/>
        </w:rPr>
        <w:t xml:space="preserve">TABELA CEN JEDNOSTKOWYCH – </w:t>
      </w:r>
      <w:r w:rsidRPr="001322AD">
        <w:rPr>
          <w:rFonts w:ascii="Lato" w:hAnsi="Lato"/>
          <w:b/>
          <w:color w:val="FF0000"/>
          <w:sz w:val="20"/>
          <w:szCs w:val="20"/>
        </w:rPr>
        <w:t>CZĘŚ</w:t>
      </w:r>
      <w:r>
        <w:rPr>
          <w:rFonts w:ascii="Lato" w:hAnsi="Lato"/>
          <w:b/>
          <w:color w:val="FF0000"/>
          <w:sz w:val="20"/>
          <w:szCs w:val="20"/>
        </w:rPr>
        <w:t>Ć</w:t>
      </w:r>
      <w:r w:rsidRPr="001322AD">
        <w:rPr>
          <w:rFonts w:ascii="Lato" w:hAnsi="Lato"/>
          <w:b/>
          <w:color w:val="FF0000"/>
          <w:sz w:val="20"/>
          <w:szCs w:val="20"/>
        </w:rPr>
        <w:t xml:space="preserve"> </w:t>
      </w:r>
      <w:r>
        <w:rPr>
          <w:rFonts w:ascii="Lato" w:hAnsi="Lato"/>
          <w:b/>
          <w:color w:val="FF0000"/>
          <w:sz w:val="20"/>
          <w:szCs w:val="20"/>
        </w:rPr>
        <w:t>8</w:t>
      </w:r>
    </w:p>
    <w:p w14:paraId="3D80851E" w14:textId="77777777" w:rsidR="008900DC" w:rsidRDefault="008900DC" w:rsidP="008900DC">
      <w:pPr>
        <w:jc w:val="both"/>
        <w:rPr>
          <w:rFonts w:ascii="Lato" w:hAnsi="Lato"/>
          <w:b/>
          <w:bCs/>
          <w:sz w:val="20"/>
          <w:szCs w:val="20"/>
        </w:rPr>
      </w:pPr>
    </w:p>
    <w:p w14:paraId="067F940C" w14:textId="77777777" w:rsidR="008900DC" w:rsidRDefault="008900DC" w:rsidP="008900DC">
      <w:pPr>
        <w:autoSpaceDE w:val="0"/>
        <w:autoSpaceDN w:val="0"/>
        <w:adjustRightInd w:val="0"/>
        <w:jc w:val="both"/>
        <w:rPr>
          <w:rFonts w:ascii="Lato" w:hAnsi="Lato"/>
          <w:sz w:val="20"/>
          <w:szCs w:val="20"/>
        </w:rPr>
      </w:pPr>
      <w:r w:rsidRPr="00E516A2">
        <w:rPr>
          <w:rFonts w:ascii="Lato" w:hAnsi="Lato"/>
          <w:b/>
          <w:iCs/>
          <w:sz w:val="20"/>
          <w:szCs w:val="20"/>
        </w:rPr>
        <w:t>jednostka ewidencyjna Miasto Kraków - ustalenia przebiegu granic nieruchomości o jednorodnym stanie prawnym w celu ujawnienia w księgach wieczystych</w:t>
      </w:r>
      <w:r w:rsidRPr="00E516A2">
        <w:rPr>
          <w:rFonts w:ascii="Lato" w:hAnsi="Lato" w:cs="Tahoma"/>
          <w:b/>
          <w:iCs/>
          <w:sz w:val="20"/>
          <w:szCs w:val="20"/>
        </w:rPr>
        <w:t xml:space="preserve"> </w:t>
      </w:r>
      <w:r w:rsidRPr="00E516A2">
        <w:rPr>
          <w:rFonts w:ascii="Lato" w:hAnsi="Lato"/>
          <w:b/>
          <w:iCs/>
          <w:sz w:val="20"/>
          <w:szCs w:val="20"/>
        </w:rPr>
        <w:t>dla 24 działek ewidencyjnych o</w:t>
      </w:r>
      <w:r>
        <w:rPr>
          <w:rFonts w:ascii="Lato" w:hAnsi="Lato"/>
          <w:b/>
          <w:iCs/>
          <w:sz w:val="20"/>
          <w:szCs w:val="20"/>
        </w:rPr>
        <w:t> </w:t>
      </w:r>
      <w:r w:rsidRPr="00E516A2">
        <w:rPr>
          <w:rFonts w:ascii="Lato" w:hAnsi="Lato"/>
          <w:b/>
          <w:iCs/>
          <w:sz w:val="20"/>
          <w:szCs w:val="20"/>
        </w:rPr>
        <w:t>nieuregulowanym stanie prawnym</w:t>
      </w:r>
      <w:r w:rsidRPr="005937F9">
        <w:rPr>
          <w:rFonts w:ascii="Lato" w:hAnsi="Lato"/>
          <w:sz w:val="20"/>
          <w:szCs w:val="20"/>
        </w:rPr>
        <w:t>.</w:t>
      </w:r>
    </w:p>
    <w:p w14:paraId="675F47CE" w14:textId="77777777" w:rsidR="008900DC" w:rsidRPr="005937F9" w:rsidRDefault="008900DC" w:rsidP="008900DC">
      <w:pPr>
        <w:autoSpaceDE w:val="0"/>
        <w:autoSpaceDN w:val="0"/>
        <w:adjustRightInd w:val="0"/>
        <w:jc w:val="both"/>
        <w:rPr>
          <w:rFonts w:ascii="Lato" w:hAnsi="Lato"/>
          <w:sz w:val="20"/>
          <w:szCs w:val="20"/>
        </w:rPr>
      </w:pPr>
    </w:p>
    <w:p w14:paraId="4D52938F" w14:textId="77777777" w:rsidR="008900DC" w:rsidRDefault="008900DC" w:rsidP="008900DC">
      <w:pPr>
        <w:autoSpaceDE w:val="0"/>
        <w:autoSpaceDN w:val="0"/>
        <w:adjustRightInd w:val="0"/>
        <w:jc w:val="both"/>
        <w:rPr>
          <w:rFonts w:ascii="Lato" w:hAnsi="Lato"/>
          <w:sz w:val="20"/>
          <w:szCs w:val="20"/>
        </w:rPr>
      </w:pPr>
      <w:r w:rsidRPr="00B85BF2">
        <w:rPr>
          <w:rFonts w:ascii="Lato" w:hAnsi="Lato"/>
          <w:sz w:val="20"/>
          <w:szCs w:val="20"/>
        </w:rPr>
        <w:t>Zobowiązuję się do wykonania przedmiotu zamówienia zgodnie z następującymi warunkami:</w:t>
      </w:r>
    </w:p>
    <w:p w14:paraId="73F3BA19" w14:textId="77777777" w:rsidR="008900DC" w:rsidRDefault="008900DC" w:rsidP="008900DC">
      <w:pPr>
        <w:autoSpaceDE w:val="0"/>
        <w:autoSpaceDN w:val="0"/>
        <w:adjustRightInd w:val="0"/>
        <w:jc w:val="both"/>
        <w:rPr>
          <w:rFonts w:ascii="Lato" w:hAnsi="Lato"/>
          <w:sz w:val="20"/>
          <w:szCs w:val="20"/>
        </w:rPr>
      </w:pPr>
    </w:p>
    <w:tbl>
      <w:tblPr>
        <w:tblW w:w="9020" w:type="dxa"/>
        <w:tblCellMar>
          <w:left w:w="70" w:type="dxa"/>
          <w:right w:w="70" w:type="dxa"/>
        </w:tblCellMar>
        <w:tblLook w:val="04A0" w:firstRow="1" w:lastRow="0" w:firstColumn="1" w:lastColumn="0" w:noHBand="0" w:noVBand="1"/>
      </w:tblPr>
      <w:tblGrid>
        <w:gridCol w:w="620"/>
        <w:gridCol w:w="480"/>
        <w:gridCol w:w="1650"/>
        <w:gridCol w:w="1156"/>
        <w:gridCol w:w="720"/>
        <w:gridCol w:w="806"/>
        <w:gridCol w:w="2297"/>
        <w:gridCol w:w="1291"/>
      </w:tblGrid>
      <w:tr w:rsidR="008900DC" w:rsidRPr="00076B8E" w14:paraId="64F3912B" w14:textId="77777777" w:rsidTr="00855B83">
        <w:trPr>
          <w:trHeight w:val="126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75986"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Nr części</w:t>
            </w:r>
          </w:p>
        </w:tc>
        <w:tc>
          <w:tcPr>
            <w:tcW w:w="467" w:type="dxa"/>
            <w:tcBorders>
              <w:top w:val="single" w:sz="4" w:space="0" w:color="auto"/>
              <w:left w:val="nil"/>
              <w:bottom w:val="single" w:sz="4" w:space="0" w:color="auto"/>
              <w:right w:val="single" w:sz="4" w:space="0" w:color="auto"/>
            </w:tcBorders>
            <w:shd w:val="clear" w:color="auto" w:fill="auto"/>
            <w:vAlign w:val="center"/>
            <w:hideMark/>
          </w:tcPr>
          <w:p w14:paraId="2E72610B"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Poz.</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7501A408"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Nr sprawy GD-04-2</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5AFEBA38"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Jednostka ewidencyjna</w:t>
            </w:r>
          </w:p>
        </w:tc>
        <w:tc>
          <w:tcPr>
            <w:tcW w:w="677" w:type="dxa"/>
            <w:tcBorders>
              <w:top w:val="single" w:sz="4" w:space="0" w:color="auto"/>
              <w:left w:val="nil"/>
              <w:bottom w:val="single" w:sz="4" w:space="0" w:color="auto"/>
              <w:right w:val="single" w:sz="4" w:space="0" w:color="auto"/>
            </w:tcBorders>
            <w:shd w:val="clear" w:color="auto" w:fill="auto"/>
            <w:vAlign w:val="center"/>
            <w:hideMark/>
          </w:tcPr>
          <w:p w14:paraId="793AE529"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Nr obrębu</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63764888"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Nr działki</w:t>
            </w:r>
          </w:p>
        </w:tc>
        <w:tc>
          <w:tcPr>
            <w:tcW w:w="2588" w:type="dxa"/>
            <w:tcBorders>
              <w:top w:val="single" w:sz="4" w:space="0" w:color="auto"/>
              <w:left w:val="nil"/>
              <w:bottom w:val="single" w:sz="4" w:space="0" w:color="auto"/>
              <w:right w:val="single" w:sz="4" w:space="0" w:color="auto"/>
            </w:tcBorders>
            <w:shd w:val="clear" w:color="auto" w:fill="auto"/>
            <w:vAlign w:val="center"/>
            <w:hideMark/>
          </w:tcPr>
          <w:p w14:paraId="4BC98650"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Zakres prac</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0D327D0A" w14:textId="77777777" w:rsidR="008900DC" w:rsidRPr="00076B8E" w:rsidRDefault="008900DC" w:rsidP="00855B83">
            <w:pPr>
              <w:jc w:val="center"/>
              <w:rPr>
                <w:rFonts w:ascii="Lato" w:hAnsi="Lato" w:cs="Calibri"/>
                <w:b/>
                <w:bCs/>
                <w:color w:val="000000"/>
                <w:sz w:val="18"/>
                <w:szCs w:val="18"/>
              </w:rPr>
            </w:pPr>
            <w:r w:rsidRPr="00076B8E">
              <w:rPr>
                <w:rFonts w:ascii="Lato" w:hAnsi="Lato" w:cs="Calibri"/>
                <w:b/>
                <w:bCs/>
                <w:color w:val="000000"/>
                <w:sz w:val="18"/>
                <w:szCs w:val="18"/>
              </w:rPr>
              <w:t>Kwota za dokumentację brutto</w:t>
            </w:r>
          </w:p>
        </w:tc>
      </w:tr>
      <w:tr w:rsidR="008900DC" w:rsidRPr="00076B8E" w14:paraId="2EFCA14C" w14:textId="77777777" w:rsidTr="00855B83">
        <w:trPr>
          <w:trHeight w:val="24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F1502B9"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1</w:t>
            </w:r>
          </w:p>
        </w:tc>
        <w:tc>
          <w:tcPr>
            <w:tcW w:w="467" w:type="dxa"/>
            <w:tcBorders>
              <w:top w:val="nil"/>
              <w:left w:val="nil"/>
              <w:bottom w:val="single" w:sz="4" w:space="0" w:color="auto"/>
              <w:right w:val="single" w:sz="4" w:space="0" w:color="auto"/>
            </w:tcBorders>
            <w:shd w:val="clear" w:color="auto" w:fill="auto"/>
            <w:vAlign w:val="center"/>
            <w:hideMark/>
          </w:tcPr>
          <w:p w14:paraId="141666D3"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2</w:t>
            </w:r>
          </w:p>
        </w:tc>
        <w:tc>
          <w:tcPr>
            <w:tcW w:w="1540" w:type="dxa"/>
            <w:tcBorders>
              <w:top w:val="nil"/>
              <w:left w:val="nil"/>
              <w:bottom w:val="single" w:sz="4" w:space="0" w:color="auto"/>
              <w:right w:val="single" w:sz="4" w:space="0" w:color="auto"/>
            </w:tcBorders>
            <w:shd w:val="clear" w:color="auto" w:fill="auto"/>
            <w:vAlign w:val="center"/>
            <w:hideMark/>
          </w:tcPr>
          <w:p w14:paraId="3A736A9E"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3</w:t>
            </w:r>
          </w:p>
        </w:tc>
        <w:tc>
          <w:tcPr>
            <w:tcW w:w="1101" w:type="dxa"/>
            <w:tcBorders>
              <w:top w:val="nil"/>
              <w:left w:val="nil"/>
              <w:bottom w:val="single" w:sz="4" w:space="0" w:color="auto"/>
              <w:right w:val="single" w:sz="4" w:space="0" w:color="auto"/>
            </w:tcBorders>
            <w:shd w:val="clear" w:color="auto" w:fill="auto"/>
            <w:vAlign w:val="center"/>
            <w:hideMark/>
          </w:tcPr>
          <w:p w14:paraId="78CE118D"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4</w:t>
            </w:r>
          </w:p>
        </w:tc>
        <w:tc>
          <w:tcPr>
            <w:tcW w:w="677" w:type="dxa"/>
            <w:tcBorders>
              <w:top w:val="nil"/>
              <w:left w:val="nil"/>
              <w:bottom w:val="single" w:sz="4" w:space="0" w:color="auto"/>
              <w:right w:val="single" w:sz="4" w:space="0" w:color="auto"/>
            </w:tcBorders>
            <w:shd w:val="clear" w:color="auto" w:fill="auto"/>
            <w:vAlign w:val="center"/>
            <w:hideMark/>
          </w:tcPr>
          <w:p w14:paraId="14844C7B"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5</w:t>
            </w:r>
          </w:p>
        </w:tc>
        <w:tc>
          <w:tcPr>
            <w:tcW w:w="844" w:type="dxa"/>
            <w:tcBorders>
              <w:top w:val="nil"/>
              <w:left w:val="nil"/>
              <w:bottom w:val="single" w:sz="4" w:space="0" w:color="auto"/>
              <w:right w:val="single" w:sz="4" w:space="0" w:color="auto"/>
            </w:tcBorders>
            <w:shd w:val="clear" w:color="auto" w:fill="auto"/>
            <w:vAlign w:val="center"/>
            <w:hideMark/>
          </w:tcPr>
          <w:p w14:paraId="3276C0B5"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6</w:t>
            </w:r>
          </w:p>
        </w:tc>
        <w:tc>
          <w:tcPr>
            <w:tcW w:w="2588" w:type="dxa"/>
            <w:tcBorders>
              <w:top w:val="nil"/>
              <w:left w:val="nil"/>
              <w:bottom w:val="single" w:sz="4" w:space="0" w:color="auto"/>
              <w:right w:val="single" w:sz="4" w:space="0" w:color="auto"/>
            </w:tcBorders>
            <w:shd w:val="clear" w:color="auto" w:fill="auto"/>
            <w:vAlign w:val="center"/>
            <w:hideMark/>
          </w:tcPr>
          <w:p w14:paraId="10CBB82C"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7</w:t>
            </w:r>
          </w:p>
        </w:tc>
        <w:tc>
          <w:tcPr>
            <w:tcW w:w="1225" w:type="dxa"/>
            <w:tcBorders>
              <w:top w:val="nil"/>
              <w:left w:val="nil"/>
              <w:bottom w:val="single" w:sz="4" w:space="0" w:color="auto"/>
              <w:right w:val="single" w:sz="4" w:space="0" w:color="auto"/>
            </w:tcBorders>
            <w:shd w:val="clear" w:color="auto" w:fill="auto"/>
            <w:vAlign w:val="center"/>
            <w:hideMark/>
          </w:tcPr>
          <w:p w14:paraId="72653058"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r>
      <w:tr w:rsidR="008900DC" w:rsidRPr="00076B8E" w14:paraId="381170E3"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CC4A7DE"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0F68BF86"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w:t>
            </w:r>
          </w:p>
        </w:tc>
        <w:tc>
          <w:tcPr>
            <w:tcW w:w="1540" w:type="dxa"/>
            <w:tcBorders>
              <w:top w:val="nil"/>
              <w:left w:val="nil"/>
              <w:bottom w:val="single" w:sz="4" w:space="0" w:color="auto"/>
              <w:right w:val="single" w:sz="4" w:space="0" w:color="auto"/>
            </w:tcBorders>
            <w:shd w:val="clear" w:color="auto" w:fill="auto"/>
            <w:vAlign w:val="center"/>
            <w:hideMark/>
          </w:tcPr>
          <w:p w14:paraId="40884348"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GD-04.2.272.233.2025</w:t>
            </w:r>
          </w:p>
        </w:tc>
        <w:tc>
          <w:tcPr>
            <w:tcW w:w="1101" w:type="dxa"/>
            <w:tcBorders>
              <w:top w:val="nil"/>
              <w:left w:val="nil"/>
              <w:bottom w:val="single" w:sz="4" w:space="0" w:color="auto"/>
              <w:right w:val="single" w:sz="4" w:space="0" w:color="auto"/>
            </w:tcBorders>
            <w:shd w:val="clear" w:color="auto" w:fill="auto"/>
            <w:vAlign w:val="center"/>
            <w:hideMark/>
          </w:tcPr>
          <w:p w14:paraId="468A058F"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38042813"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32</w:t>
            </w:r>
          </w:p>
        </w:tc>
        <w:tc>
          <w:tcPr>
            <w:tcW w:w="844" w:type="dxa"/>
            <w:tcBorders>
              <w:top w:val="nil"/>
              <w:left w:val="nil"/>
              <w:bottom w:val="single" w:sz="4" w:space="0" w:color="auto"/>
              <w:right w:val="single" w:sz="4" w:space="0" w:color="auto"/>
            </w:tcBorders>
            <w:shd w:val="clear" w:color="auto" w:fill="auto"/>
            <w:vAlign w:val="center"/>
            <w:hideMark/>
          </w:tcPr>
          <w:p w14:paraId="128234A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315</w:t>
            </w:r>
          </w:p>
        </w:tc>
        <w:tc>
          <w:tcPr>
            <w:tcW w:w="2588" w:type="dxa"/>
            <w:tcBorders>
              <w:top w:val="nil"/>
              <w:left w:val="nil"/>
              <w:bottom w:val="single" w:sz="4" w:space="0" w:color="auto"/>
              <w:right w:val="single" w:sz="4" w:space="0" w:color="auto"/>
            </w:tcBorders>
            <w:shd w:val="clear" w:color="auto" w:fill="auto"/>
            <w:vAlign w:val="center"/>
            <w:hideMark/>
          </w:tcPr>
          <w:p w14:paraId="282B872C"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Gryczana).</w:t>
            </w:r>
          </w:p>
        </w:tc>
        <w:tc>
          <w:tcPr>
            <w:tcW w:w="1225" w:type="dxa"/>
            <w:tcBorders>
              <w:top w:val="nil"/>
              <w:left w:val="nil"/>
              <w:bottom w:val="single" w:sz="4" w:space="0" w:color="auto"/>
              <w:right w:val="single" w:sz="4" w:space="0" w:color="auto"/>
            </w:tcBorders>
            <w:shd w:val="clear" w:color="auto" w:fill="auto"/>
            <w:vAlign w:val="center"/>
            <w:hideMark/>
          </w:tcPr>
          <w:p w14:paraId="28ED70E9"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2CEB7E68"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02490EE"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65D8B37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w:t>
            </w:r>
          </w:p>
        </w:tc>
        <w:tc>
          <w:tcPr>
            <w:tcW w:w="1540" w:type="dxa"/>
            <w:tcBorders>
              <w:top w:val="nil"/>
              <w:left w:val="nil"/>
              <w:bottom w:val="single" w:sz="4" w:space="0" w:color="auto"/>
              <w:right w:val="single" w:sz="4" w:space="0" w:color="auto"/>
            </w:tcBorders>
            <w:shd w:val="clear" w:color="auto" w:fill="auto"/>
            <w:vAlign w:val="center"/>
            <w:hideMark/>
          </w:tcPr>
          <w:p w14:paraId="456A584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GD-04-2.272.271.2025</w:t>
            </w:r>
          </w:p>
        </w:tc>
        <w:tc>
          <w:tcPr>
            <w:tcW w:w="1101" w:type="dxa"/>
            <w:tcBorders>
              <w:top w:val="nil"/>
              <w:left w:val="nil"/>
              <w:bottom w:val="single" w:sz="4" w:space="0" w:color="auto"/>
              <w:right w:val="single" w:sz="4" w:space="0" w:color="auto"/>
            </w:tcBorders>
            <w:shd w:val="clear" w:color="auto" w:fill="auto"/>
            <w:vAlign w:val="center"/>
            <w:hideMark/>
          </w:tcPr>
          <w:p w14:paraId="1BC9EA39"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2C2B504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22</w:t>
            </w:r>
          </w:p>
        </w:tc>
        <w:tc>
          <w:tcPr>
            <w:tcW w:w="844" w:type="dxa"/>
            <w:tcBorders>
              <w:top w:val="nil"/>
              <w:left w:val="nil"/>
              <w:bottom w:val="single" w:sz="4" w:space="0" w:color="auto"/>
              <w:right w:val="single" w:sz="4" w:space="0" w:color="auto"/>
            </w:tcBorders>
            <w:shd w:val="clear" w:color="auto" w:fill="auto"/>
            <w:vAlign w:val="center"/>
            <w:hideMark/>
          </w:tcPr>
          <w:p w14:paraId="14B420F2"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26</w:t>
            </w:r>
          </w:p>
        </w:tc>
        <w:tc>
          <w:tcPr>
            <w:tcW w:w="2588" w:type="dxa"/>
            <w:tcBorders>
              <w:top w:val="nil"/>
              <w:left w:val="nil"/>
              <w:bottom w:val="single" w:sz="4" w:space="0" w:color="auto"/>
              <w:right w:val="single" w:sz="4" w:space="0" w:color="auto"/>
            </w:tcBorders>
            <w:shd w:val="clear" w:color="auto" w:fill="auto"/>
            <w:vAlign w:val="center"/>
            <w:hideMark/>
          </w:tcPr>
          <w:p w14:paraId="5D609344"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Księcia</w:t>
            </w:r>
            <w:r>
              <w:rPr>
                <w:rFonts w:ascii="Lato" w:hAnsi="Lato" w:cs="Calibri"/>
                <w:color w:val="000000"/>
                <w:sz w:val="18"/>
                <w:szCs w:val="18"/>
              </w:rPr>
              <w:t> </w:t>
            </w:r>
            <w:r w:rsidRPr="00076B8E">
              <w:rPr>
                <w:rFonts w:ascii="Lato" w:hAnsi="Lato" w:cs="Calibri"/>
                <w:color w:val="000000"/>
                <w:sz w:val="18"/>
                <w:szCs w:val="18"/>
              </w:rPr>
              <w:t>Józefa).</w:t>
            </w:r>
          </w:p>
        </w:tc>
        <w:tc>
          <w:tcPr>
            <w:tcW w:w="1225" w:type="dxa"/>
            <w:tcBorders>
              <w:top w:val="nil"/>
              <w:left w:val="nil"/>
              <w:bottom w:val="single" w:sz="4" w:space="0" w:color="auto"/>
              <w:right w:val="single" w:sz="4" w:space="0" w:color="auto"/>
            </w:tcBorders>
            <w:shd w:val="clear" w:color="auto" w:fill="auto"/>
            <w:vAlign w:val="center"/>
            <w:hideMark/>
          </w:tcPr>
          <w:p w14:paraId="5CFE901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55665717"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15D1566"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4B0ADE0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3</w:t>
            </w:r>
          </w:p>
        </w:tc>
        <w:tc>
          <w:tcPr>
            <w:tcW w:w="1540" w:type="dxa"/>
            <w:tcBorders>
              <w:top w:val="nil"/>
              <w:left w:val="nil"/>
              <w:bottom w:val="single" w:sz="4" w:space="0" w:color="auto"/>
              <w:right w:val="single" w:sz="4" w:space="0" w:color="auto"/>
            </w:tcBorders>
            <w:shd w:val="clear" w:color="auto" w:fill="auto"/>
            <w:vAlign w:val="center"/>
            <w:hideMark/>
          </w:tcPr>
          <w:p w14:paraId="7AF52CB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GD-04-2.272.266.2025</w:t>
            </w:r>
          </w:p>
        </w:tc>
        <w:tc>
          <w:tcPr>
            <w:tcW w:w="1101" w:type="dxa"/>
            <w:tcBorders>
              <w:top w:val="nil"/>
              <w:left w:val="nil"/>
              <w:bottom w:val="single" w:sz="4" w:space="0" w:color="auto"/>
              <w:right w:val="single" w:sz="4" w:space="0" w:color="auto"/>
            </w:tcBorders>
            <w:shd w:val="clear" w:color="auto" w:fill="auto"/>
            <w:vAlign w:val="center"/>
            <w:hideMark/>
          </w:tcPr>
          <w:p w14:paraId="2AC1C885"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Śródmieście</w:t>
            </w:r>
          </w:p>
        </w:tc>
        <w:tc>
          <w:tcPr>
            <w:tcW w:w="677" w:type="dxa"/>
            <w:tcBorders>
              <w:top w:val="nil"/>
              <w:left w:val="nil"/>
              <w:bottom w:val="single" w:sz="4" w:space="0" w:color="auto"/>
              <w:right w:val="single" w:sz="4" w:space="0" w:color="auto"/>
            </w:tcBorders>
            <w:shd w:val="clear" w:color="auto" w:fill="auto"/>
            <w:vAlign w:val="center"/>
            <w:hideMark/>
          </w:tcPr>
          <w:p w14:paraId="67364DFC"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52</w:t>
            </w:r>
          </w:p>
        </w:tc>
        <w:tc>
          <w:tcPr>
            <w:tcW w:w="844" w:type="dxa"/>
            <w:tcBorders>
              <w:top w:val="nil"/>
              <w:left w:val="nil"/>
              <w:bottom w:val="single" w:sz="4" w:space="0" w:color="auto"/>
              <w:right w:val="single" w:sz="4" w:space="0" w:color="auto"/>
            </w:tcBorders>
            <w:shd w:val="clear" w:color="auto" w:fill="auto"/>
            <w:vAlign w:val="center"/>
            <w:hideMark/>
          </w:tcPr>
          <w:p w14:paraId="295ABB2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17</w:t>
            </w:r>
          </w:p>
        </w:tc>
        <w:tc>
          <w:tcPr>
            <w:tcW w:w="2588" w:type="dxa"/>
            <w:tcBorders>
              <w:top w:val="nil"/>
              <w:left w:val="nil"/>
              <w:bottom w:val="single" w:sz="4" w:space="0" w:color="auto"/>
              <w:right w:val="single" w:sz="4" w:space="0" w:color="auto"/>
            </w:tcBorders>
            <w:shd w:val="clear" w:color="auto" w:fill="auto"/>
            <w:vAlign w:val="center"/>
            <w:hideMark/>
          </w:tcPr>
          <w:p w14:paraId="18CB8624"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 Odona Bujwida).</w:t>
            </w:r>
          </w:p>
        </w:tc>
        <w:tc>
          <w:tcPr>
            <w:tcW w:w="1225" w:type="dxa"/>
            <w:tcBorders>
              <w:top w:val="nil"/>
              <w:left w:val="nil"/>
              <w:bottom w:val="single" w:sz="4" w:space="0" w:color="auto"/>
              <w:right w:val="single" w:sz="4" w:space="0" w:color="auto"/>
            </w:tcBorders>
            <w:shd w:val="clear" w:color="auto" w:fill="auto"/>
            <w:vAlign w:val="center"/>
            <w:hideMark/>
          </w:tcPr>
          <w:p w14:paraId="52E5CFE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02BCFADA"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227FCB3"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631635B8"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4</w:t>
            </w:r>
          </w:p>
        </w:tc>
        <w:tc>
          <w:tcPr>
            <w:tcW w:w="1540" w:type="dxa"/>
            <w:tcBorders>
              <w:top w:val="nil"/>
              <w:left w:val="nil"/>
              <w:bottom w:val="single" w:sz="4" w:space="0" w:color="auto"/>
              <w:right w:val="single" w:sz="4" w:space="0" w:color="auto"/>
            </w:tcBorders>
            <w:shd w:val="clear" w:color="auto" w:fill="auto"/>
            <w:vAlign w:val="center"/>
            <w:hideMark/>
          </w:tcPr>
          <w:p w14:paraId="6617B3C0"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GD-04-2.272.211.2025</w:t>
            </w:r>
          </w:p>
        </w:tc>
        <w:tc>
          <w:tcPr>
            <w:tcW w:w="1101" w:type="dxa"/>
            <w:tcBorders>
              <w:top w:val="nil"/>
              <w:left w:val="nil"/>
              <w:bottom w:val="single" w:sz="4" w:space="0" w:color="auto"/>
              <w:right w:val="single" w:sz="4" w:space="0" w:color="auto"/>
            </w:tcBorders>
            <w:shd w:val="clear" w:color="auto" w:fill="auto"/>
            <w:vAlign w:val="center"/>
            <w:hideMark/>
          </w:tcPr>
          <w:p w14:paraId="3657B9C6"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5E7E9F6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53</w:t>
            </w:r>
          </w:p>
        </w:tc>
        <w:tc>
          <w:tcPr>
            <w:tcW w:w="844" w:type="dxa"/>
            <w:tcBorders>
              <w:top w:val="nil"/>
              <w:left w:val="nil"/>
              <w:bottom w:val="single" w:sz="4" w:space="0" w:color="auto"/>
              <w:right w:val="single" w:sz="4" w:space="0" w:color="auto"/>
            </w:tcBorders>
            <w:shd w:val="clear" w:color="auto" w:fill="auto"/>
            <w:vAlign w:val="center"/>
            <w:hideMark/>
          </w:tcPr>
          <w:p w14:paraId="3AB6B87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278/5</w:t>
            </w:r>
            <w:r w:rsidRPr="00076B8E">
              <w:rPr>
                <w:rFonts w:ascii="Lato" w:hAnsi="Lato" w:cs="Calibri"/>
                <w:sz w:val="18"/>
                <w:szCs w:val="18"/>
              </w:rPr>
              <w:br/>
              <w:t>278/10</w:t>
            </w:r>
            <w:r w:rsidRPr="00076B8E">
              <w:rPr>
                <w:rFonts w:ascii="Lato" w:hAnsi="Lato" w:cs="Calibri"/>
                <w:sz w:val="18"/>
                <w:szCs w:val="18"/>
              </w:rPr>
              <w:br/>
              <w:t>278/11</w:t>
            </w:r>
          </w:p>
        </w:tc>
        <w:tc>
          <w:tcPr>
            <w:tcW w:w="2588" w:type="dxa"/>
            <w:tcBorders>
              <w:top w:val="nil"/>
              <w:left w:val="nil"/>
              <w:bottom w:val="single" w:sz="4" w:space="0" w:color="auto"/>
              <w:right w:val="single" w:sz="4" w:space="0" w:color="auto"/>
            </w:tcBorders>
            <w:shd w:val="clear" w:color="auto" w:fill="auto"/>
            <w:vAlign w:val="center"/>
            <w:hideMark/>
          </w:tcPr>
          <w:p w14:paraId="0ECEA876"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w:t>
            </w:r>
          </w:p>
        </w:tc>
        <w:tc>
          <w:tcPr>
            <w:tcW w:w="1225" w:type="dxa"/>
            <w:tcBorders>
              <w:top w:val="nil"/>
              <w:left w:val="nil"/>
              <w:bottom w:val="single" w:sz="4" w:space="0" w:color="auto"/>
              <w:right w:val="single" w:sz="4" w:space="0" w:color="auto"/>
            </w:tcBorders>
            <w:shd w:val="clear" w:color="auto" w:fill="auto"/>
            <w:vAlign w:val="center"/>
            <w:hideMark/>
          </w:tcPr>
          <w:p w14:paraId="29216F7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030F84C5"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6F02489"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lastRenderedPageBreak/>
              <w:t>8</w:t>
            </w:r>
          </w:p>
        </w:tc>
        <w:tc>
          <w:tcPr>
            <w:tcW w:w="467" w:type="dxa"/>
            <w:tcBorders>
              <w:top w:val="nil"/>
              <w:left w:val="nil"/>
              <w:bottom w:val="single" w:sz="4" w:space="0" w:color="auto"/>
              <w:right w:val="single" w:sz="4" w:space="0" w:color="auto"/>
            </w:tcBorders>
            <w:shd w:val="clear" w:color="auto" w:fill="auto"/>
            <w:vAlign w:val="center"/>
            <w:hideMark/>
          </w:tcPr>
          <w:p w14:paraId="65B65D1B"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5</w:t>
            </w:r>
          </w:p>
        </w:tc>
        <w:tc>
          <w:tcPr>
            <w:tcW w:w="1540" w:type="dxa"/>
            <w:tcBorders>
              <w:top w:val="nil"/>
              <w:left w:val="nil"/>
              <w:bottom w:val="single" w:sz="4" w:space="0" w:color="auto"/>
              <w:right w:val="single" w:sz="4" w:space="0" w:color="auto"/>
            </w:tcBorders>
            <w:shd w:val="clear" w:color="auto" w:fill="auto"/>
            <w:vAlign w:val="center"/>
            <w:hideMark/>
          </w:tcPr>
          <w:p w14:paraId="201ED4A3"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GD-04-2.272.279.2025</w:t>
            </w:r>
          </w:p>
        </w:tc>
        <w:tc>
          <w:tcPr>
            <w:tcW w:w="1101" w:type="dxa"/>
            <w:tcBorders>
              <w:top w:val="nil"/>
              <w:left w:val="nil"/>
              <w:bottom w:val="single" w:sz="4" w:space="0" w:color="auto"/>
              <w:right w:val="single" w:sz="4" w:space="0" w:color="auto"/>
            </w:tcBorders>
            <w:shd w:val="clear" w:color="auto" w:fill="auto"/>
            <w:vAlign w:val="center"/>
            <w:hideMark/>
          </w:tcPr>
          <w:p w14:paraId="59D04668"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2629F1C7"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21</w:t>
            </w:r>
          </w:p>
        </w:tc>
        <w:tc>
          <w:tcPr>
            <w:tcW w:w="844" w:type="dxa"/>
            <w:tcBorders>
              <w:top w:val="nil"/>
              <w:left w:val="nil"/>
              <w:bottom w:val="single" w:sz="4" w:space="0" w:color="auto"/>
              <w:right w:val="single" w:sz="4" w:space="0" w:color="auto"/>
            </w:tcBorders>
            <w:shd w:val="clear" w:color="auto" w:fill="auto"/>
            <w:vAlign w:val="center"/>
            <w:hideMark/>
          </w:tcPr>
          <w:p w14:paraId="322D2BA5"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769/2</w:t>
            </w:r>
          </w:p>
        </w:tc>
        <w:tc>
          <w:tcPr>
            <w:tcW w:w="2588" w:type="dxa"/>
            <w:tcBorders>
              <w:top w:val="nil"/>
              <w:left w:val="nil"/>
              <w:bottom w:val="single" w:sz="4" w:space="0" w:color="auto"/>
              <w:right w:val="single" w:sz="4" w:space="0" w:color="auto"/>
            </w:tcBorders>
            <w:shd w:val="clear" w:color="auto" w:fill="auto"/>
            <w:vAlign w:val="center"/>
            <w:hideMark/>
          </w:tcPr>
          <w:p w14:paraId="09F0364E"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Sępia).</w:t>
            </w:r>
          </w:p>
        </w:tc>
        <w:tc>
          <w:tcPr>
            <w:tcW w:w="1225" w:type="dxa"/>
            <w:tcBorders>
              <w:top w:val="nil"/>
              <w:left w:val="nil"/>
              <w:bottom w:val="single" w:sz="4" w:space="0" w:color="auto"/>
              <w:right w:val="single" w:sz="4" w:space="0" w:color="auto"/>
            </w:tcBorders>
            <w:shd w:val="clear" w:color="auto" w:fill="auto"/>
            <w:vAlign w:val="center"/>
            <w:hideMark/>
          </w:tcPr>
          <w:p w14:paraId="5F600E40"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3F163FDE"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565330A"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1663C654"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6</w:t>
            </w:r>
          </w:p>
        </w:tc>
        <w:tc>
          <w:tcPr>
            <w:tcW w:w="1540" w:type="dxa"/>
            <w:tcBorders>
              <w:top w:val="nil"/>
              <w:left w:val="nil"/>
              <w:bottom w:val="single" w:sz="4" w:space="0" w:color="auto"/>
              <w:right w:val="single" w:sz="4" w:space="0" w:color="auto"/>
            </w:tcBorders>
            <w:shd w:val="clear" w:color="auto" w:fill="auto"/>
            <w:vAlign w:val="center"/>
            <w:hideMark/>
          </w:tcPr>
          <w:p w14:paraId="0CBC37C3"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GD-04-2.272.280.2025</w:t>
            </w:r>
          </w:p>
        </w:tc>
        <w:tc>
          <w:tcPr>
            <w:tcW w:w="1101" w:type="dxa"/>
            <w:tcBorders>
              <w:top w:val="nil"/>
              <w:left w:val="nil"/>
              <w:bottom w:val="single" w:sz="4" w:space="0" w:color="auto"/>
              <w:right w:val="single" w:sz="4" w:space="0" w:color="auto"/>
            </w:tcBorders>
            <w:shd w:val="clear" w:color="auto" w:fill="auto"/>
            <w:vAlign w:val="center"/>
            <w:hideMark/>
          </w:tcPr>
          <w:p w14:paraId="2BB3E15C"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2ED95A6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41</w:t>
            </w:r>
          </w:p>
        </w:tc>
        <w:tc>
          <w:tcPr>
            <w:tcW w:w="844" w:type="dxa"/>
            <w:tcBorders>
              <w:top w:val="nil"/>
              <w:left w:val="nil"/>
              <w:bottom w:val="single" w:sz="4" w:space="0" w:color="auto"/>
              <w:right w:val="single" w:sz="4" w:space="0" w:color="auto"/>
            </w:tcBorders>
            <w:shd w:val="clear" w:color="auto" w:fill="auto"/>
            <w:vAlign w:val="center"/>
            <w:hideMark/>
          </w:tcPr>
          <w:p w14:paraId="636D1629"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597/2</w:t>
            </w:r>
          </w:p>
        </w:tc>
        <w:tc>
          <w:tcPr>
            <w:tcW w:w="2588" w:type="dxa"/>
            <w:tcBorders>
              <w:top w:val="nil"/>
              <w:left w:val="nil"/>
              <w:bottom w:val="single" w:sz="4" w:space="0" w:color="auto"/>
              <w:right w:val="single" w:sz="4" w:space="0" w:color="auto"/>
            </w:tcBorders>
            <w:shd w:val="clear" w:color="auto" w:fill="auto"/>
            <w:vAlign w:val="center"/>
            <w:hideMark/>
          </w:tcPr>
          <w:p w14:paraId="6AF8200F"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Gnieźnieńska).</w:t>
            </w:r>
          </w:p>
        </w:tc>
        <w:tc>
          <w:tcPr>
            <w:tcW w:w="1225" w:type="dxa"/>
            <w:tcBorders>
              <w:top w:val="nil"/>
              <w:left w:val="nil"/>
              <w:bottom w:val="single" w:sz="4" w:space="0" w:color="auto"/>
              <w:right w:val="single" w:sz="4" w:space="0" w:color="auto"/>
            </w:tcBorders>
            <w:shd w:val="clear" w:color="auto" w:fill="auto"/>
            <w:vAlign w:val="center"/>
            <w:hideMark/>
          </w:tcPr>
          <w:p w14:paraId="4BF2DD07"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5DAF601E"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39CF7D2"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47DC1AC4"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7</w:t>
            </w:r>
          </w:p>
        </w:tc>
        <w:tc>
          <w:tcPr>
            <w:tcW w:w="1540" w:type="dxa"/>
            <w:tcBorders>
              <w:top w:val="nil"/>
              <w:left w:val="nil"/>
              <w:bottom w:val="single" w:sz="4" w:space="0" w:color="auto"/>
              <w:right w:val="single" w:sz="4" w:space="0" w:color="auto"/>
            </w:tcBorders>
            <w:shd w:val="clear" w:color="auto" w:fill="auto"/>
            <w:vAlign w:val="center"/>
            <w:hideMark/>
          </w:tcPr>
          <w:p w14:paraId="61FBA51F"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GD-04-2.272.281.2025</w:t>
            </w:r>
          </w:p>
        </w:tc>
        <w:tc>
          <w:tcPr>
            <w:tcW w:w="1101" w:type="dxa"/>
            <w:tcBorders>
              <w:top w:val="nil"/>
              <w:left w:val="nil"/>
              <w:bottom w:val="single" w:sz="4" w:space="0" w:color="auto"/>
              <w:right w:val="single" w:sz="4" w:space="0" w:color="auto"/>
            </w:tcBorders>
            <w:shd w:val="clear" w:color="auto" w:fill="auto"/>
            <w:vAlign w:val="center"/>
            <w:hideMark/>
          </w:tcPr>
          <w:p w14:paraId="0DFA80E3"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5E2F4A26"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13</w:t>
            </w:r>
          </w:p>
        </w:tc>
        <w:tc>
          <w:tcPr>
            <w:tcW w:w="844" w:type="dxa"/>
            <w:tcBorders>
              <w:top w:val="nil"/>
              <w:left w:val="nil"/>
              <w:bottom w:val="single" w:sz="4" w:space="0" w:color="auto"/>
              <w:right w:val="single" w:sz="4" w:space="0" w:color="auto"/>
            </w:tcBorders>
            <w:shd w:val="clear" w:color="auto" w:fill="auto"/>
            <w:vAlign w:val="center"/>
            <w:hideMark/>
          </w:tcPr>
          <w:p w14:paraId="573C6ACC"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290/7</w:t>
            </w:r>
          </w:p>
        </w:tc>
        <w:tc>
          <w:tcPr>
            <w:tcW w:w="2588" w:type="dxa"/>
            <w:tcBorders>
              <w:top w:val="nil"/>
              <w:left w:val="nil"/>
              <w:bottom w:val="single" w:sz="4" w:space="0" w:color="auto"/>
              <w:right w:val="single" w:sz="4" w:space="0" w:color="auto"/>
            </w:tcBorders>
            <w:shd w:val="clear" w:color="auto" w:fill="auto"/>
            <w:vAlign w:val="center"/>
            <w:hideMark/>
          </w:tcPr>
          <w:p w14:paraId="43D9E987"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(al. Jerzego Waszyngtona).</w:t>
            </w:r>
          </w:p>
        </w:tc>
        <w:tc>
          <w:tcPr>
            <w:tcW w:w="1225" w:type="dxa"/>
            <w:tcBorders>
              <w:top w:val="nil"/>
              <w:left w:val="nil"/>
              <w:bottom w:val="single" w:sz="4" w:space="0" w:color="auto"/>
              <w:right w:val="single" w:sz="4" w:space="0" w:color="auto"/>
            </w:tcBorders>
            <w:shd w:val="clear" w:color="auto" w:fill="auto"/>
            <w:vAlign w:val="center"/>
            <w:hideMark/>
          </w:tcPr>
          <w:p w14:paraId="19E0BC95"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46EB417E"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C073D62"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2CCAB45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8</w:t>
            </w:r>
          </w:p>
        </w:tc>
        <w:tc>
          <w:tcPr>
            <w:tcW w:w="1540" w:type="dxa"/>
            <w:tcBorders>
              <w:top w:val="nil"/>
              <w:left w:val="nil"/>
              <w:bottom w:val="single" w:sz="4" w:space="0" w:color="auto"/>
              <w:right w:val="single" w:sz="4" w:space="0" w:color="auto"/>
            </w:tcBorders>
            <w:shd w:val="clear" w:color="auto" w:fill="auto"/>
            <w:vAlign w:val="center"/>
            <w:hideMark/>
          </w:tcPr>
          <w:p w14:paraId="7774477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GD-04-2.272.363.2024</w:t>
            </w:r>
          </w:p>
        </w:tc>
        <w:tc>
          <w:tcPr>
            <w:tcW w:w="1101" w:type="dxa"/>
            <w:tcBorders>
              <w:top w:val="nil"/>
              <w:left w:val="nil"/>
              <w:bottom w:val="single" w:sz="4" w:space="0" w:color="auto"/>
              <w:right w:val="single" w:sz="4" w:space="0" w:color="auto"/>
            </w:tcBorders>
            <w:shd w:val="clear" w:color="auto" w:fill="auto"/>
            <w:vAlign w:val="center"/>
            <w:hideMark/>
          </w:tcPr>
          <w:p w14:paraId="42E76BD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4321D507"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88</w:t>
            </w:r>
          </w:p>
        </w:tc>
        <w:tc>
          <w:tcPr>
            <w:tcW w:w="844" w:type="dxa"/>
            <w:tcBorders>
              <w:top w:val="nil"/>
              <w:left w:val="nil"/>
              <w:bottom w:val="single" w:sz="4" w:space="0" w:color="auto"/>
              <w:right w:val="single" w:sz="4" w:space="0" w:color="auto"/>
            </w:tcBorders>
            <w:shd w:val="clear" w:color="auto" w:fill="auto"/>
            <w:vAlign w:val="center"/>
            <w:hideMark/>
          </w:tcPr>
          <w:p w14:paraId="03F63BEC"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235</w:t>
            </w:r>
          </w:p>
        </w:tc>
        <w:tc>
          <w:tcPr>
            <w:tcW w:w="2588" w:type="dxa"/>
            <w:tcBorders>
              <w:top w:val="nil"/>
              <w:left w:val="nil"/>
              <w:bottom w:val="single" w:sz="4" w:space="0" w:color="auto"/>
              <w:right w:val="single" w:sz="4" w:space="0" w:color="auto"/>
            </w:tcBorders>
            <w:shd w:val="clear" w:color="auto" w:fill="auto"/>
            <w:vAlign w:val="center"/>
            <w:hideMark/>
          </w:tcPr>
          <w:p w14:paraId="18658010"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proofErr w:type="spellStart"/>
            <w:r w:rsidRPr="00076B8E">
              <w:rPr>
                <w:rFonts w:ascii="Lato" w:hAnsi="Lato" w:cs="Calibri"/>
                <w:color w:val="000000"/>
                <w:sz w:val="18"/>
                <w:szCs w:val="18"/>
              </w:rPr>
              <w:t>Lasogórska</w:t>
            </w:r>
            <w:proofErr w:type="spellEnd"/>
            <w:r w:rsidRPr="00076B8E">
              <w:rPr>
                <w:rFonts w:ascii="Lato" w:hAnsi="Lato" w:cs="Calibri"/>
                <w:color w:val="000000"/>
                <w:sz w:val="18"/>
                <w:szCs w:val="18"/>
              </w:rPr>
              <w:t>).</w:t>
            </w:r>
          </w:p>
        </w:tc>
        <w:tc>
          <w:tcPr>
            <w:tcW w:w="1225" w:type="dxa"/>
            <w:tcBorders>
              <w:top w:val="nil"/>
              <w:left w:val="nil"/>
              <w:bottom w:val="single" w:sz="4" w:space="0" w:color="auto"/>
              <w:right w:val="single" w:sz="4" w:space="0" w:color="auto"/>
            </w:tcBorders>
            <w:shd w:val="clear" w:color="auto" w:fill="auto"/>
            <w:vAlign w:val="center"/>
            <w:hideMark/>
          </w:tcPr>
          <w:p w14:paraId="08EEA98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2677DA86"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A3C4C40"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0646060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9</w:t>
            </w:r>
          </w:p>
        </w:tc>
        <w:tc>
          <w:tcPr>
            <w:tcW w:w="1540" w:type="dxa"/>
            <w:tcBorders>
              <w:top w:val="nil"/>
              <w:left w:val="nil"/>
              <w:bottom w:val="single" w:sz="4" w:space="0" w:color="auto"/>
              <w:right w:val="single" w:sz="4" w:space="0" w:color="auto"/>
            </w:tcBorders>
            <w:shd w:val="clear" w:color="auto" w:fill="auto"/>
            <w:vAlign w:val="center"/>
            <w:hideMark/>
          </w:tcPr>
          <w:p w14:paraId="4762C92F"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GD-04-2.272.9.2025</w:t>
            </w:r>
          </w:p>
        </w:tc>
        <w:tc>
          <w:tcPr>
            <w:tcW w:w="1101" w:type="dxa"/>
            <w:tcBorders>
              <w:top w:val="nil"/>
              <w:left w:val="nil"/>
              <w:bottom w:val="single" w:sz="4" w:space="0" w:color="auto"/>
              <w:right w:val="single" w:sz="4" w:space="0" w:color="auto"/>
            </w:tcBorders>
            <w:shd w:val="clear" w:color="auto" w:fill="auto"/>
            <w:vAlign w:val="center"/>
            <w:hideMark/>
          </w:tcPr>
          <w:p w14:paraId="33CCED36"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57B501FD"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97</w:t>
            </w:r>
          </w:p>
        </w:tc>
        <w:tc>
          <w:tcPr>
            <w:tcW w:w="844" w:type="dxa"/>
            <w:tcBorders>
              <w:top w:val="nil"/>
              <w:left w:val="nil"/>
              <w:bottom w:val="single" w:sz="4" w:space="0" w:color="auto"/>
              <w:right w:val="single" w:sz="4" w:space="0" w:color="auto"/>
            </w:tcBorders>
            <w:shd w:val="clear" w:color="auto" w:fill="auto"/>
            <w:vAlign w:val="center"/>
            <w:hideMark/>
          </w:tcPr>
          <w:p w14:paraId="561A2AC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284</w:t>
            </w:r>
          </w:p>
        </w:tc>
        <w:tc>
          <w:tcPr>
            <w:tcW w:w="2588" w:type="dxa"/>
            <w:tcBorders>
              <w:top w:val="nil"/>
              <w:left w:val="nil"/>
              <w:bottom w:val="single" w:sz="4" w:space="0" w:color="auto"/>
              <w:right w:val="single" w:sz="4" w:space="0" w:color="auto"/>
            </w:tcBorders>
            <w:shd w:val="clear" w:color="auto" w:fill="auto"/>
            <w:vAlign w:val="center"/>
            <w:hideMark/>
          </w:tcPr>
          <w:p w14:paraId="44E86618"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Jarockiego).</w:t>
            </w:r>
          </w:p>
        </w:tc>
        <w:tc>
          <w:tcPr>
            <w:tcW w:w="1225" w:type="dxa"/>
            <w:tcBorders>
              <w:top w:val="nil"/>
              <w:left w:val="nil"/>
              <w:bottom w:val="single" w:sz="4" w:space="0" w:color="auto"/>
              <w:right w:val="single" w:sz="4" w:space="0" w:color="auto"/>
            </w:tcBorders>
            <w:shd w:val="clear" w:color="auto" w:fill="auto"/>
            <w:vAlign w:val="center"/>
            <w:hideMark/>
          </w:tcPr>
          <w:p w14:paraId="22A170F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12187137" w14:textId="77777777" w:rsidTr="00855B83">
        <w:trPr>
          <w:trHeight w:val="337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F0706E4"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lastRenderedPageBreak/>
              <w:t>8</w:t>
            </w:r>
          </w:p>
        </w:tc>
        <w:tc>
          <w:tcPr>
            <w:tcW w:w="467" w:type="dxa"/>
            <w:tcBorders>
              <w:top w:val="nil"/>
              <w:left w:val="nil"/>
              <w:bottom w:val="single" w:sz="4" w:space="0" w:color="auto"/>
              <w:right w:val="single" w:sz="4" w:space="0" w:color="auto"/>
            </w:tcBorders>
            <w:shd w:val="clear" w:color="auto" w:fill="auto"/>
            <w:vAlign w:val="center"/>
            <w:hideMark/>
          </w:tcPr>
          <w:p w14:paraId="2BA04C38"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10</w:t>
            </w:r>
          </w:p>
        </w:tc>
        <w:tc>
          <w:tcPr>
            <w:tcW w:w="1540" w:type="dxa"/>
            <w:tcBorders>
              <w:top w:val="nil"/>
              <w:left w:val="nil"/>
              <w:bottom w:val="single" w:sz="4" w:space="0" w:color="auto"/>
              <w:right w:val="single" w:sz="4" w:space="0" w:color="auto"/>
            </w:tcBorders>
            <w:shd w:val="clear" w:color="auto" w:fill="auto"/>
            <w:vAlign w:val="center"/>
            <w:hideMark/>
          </w:tcPr>
          <w:p w14:paraId="3F98CFB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GD-04-2.272.208.2025</w:t>
            </w:r>
          </w:p>
        </w:tc>
        <w:tc>
          <w:tcPr>
            <w:tcW w:w="1101" w:type="dxa"/>
            <w:tcBorders>
              <w:top w:val="nil"/>
              <w:left w:val="nil"/>
              <w:bottom w:val="single" w:sz="4" w:space="0" w:color="auto"/>
              <w:right w:val="single" w:sz="4" w:space="0" w:color="auto"/>
            </w:tcBorders>
            <w:shd w:val="clear" w:color="auto" w:fill="auto"/>
            <w:vAlign w:val="center"/>
            <w:hideMark/>
          </w:tcPr>
          <w:p w14:paraId="6464A0D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037BA616"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101</w:t>
            </w:r>
          </w:p>
        </w:tc>
        <w:tc>
          <w:tcPr>
            <w:tcW w:w="844" w:type="dxa"/>
            <w:tcBorders>
              <w:top w:val="nil"/>
              <w:left w:val="nil"/>
              <w:bottom w:val="single" w:sz="4" w:space="0" w:color="auto"/>
              <w:right w:val="single" w:sz="4" w:space="0" w:color="auto"/>
            </w:tcBorders>
            <w:shd w:val="clear" w:color="auto" w:fill="auto"/>
            <w:vAlign w:val="center"/>
            <w:hideMark/>
          </w:tcPr>
          <w:p w14:paraId="399F5A22"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242/4</w:t>
            </w:r>
            <w:r w:rsidRPr="00076B8E">
              <w:rPr>
                <w:rFonts w:ascii="Lato" w:hAnsi="Lato" w:cs="Calibri"/>
                <w:sz w:val="18"/>
                <w:szCs w:val="18"/>
              </w:rPr>
              <w:br/>
              <w:t>242/5</w:t>
            </w:r>
          </w:p>
        </w:tc>
        <w:tc>
          <w:tcPr>
            <w:tcW w:w="2588" w:type="dxa"/>
            <w:tcBorders>
              <w:top w:val="nil"/>
              <w:left w:val="nil"/>
              <w:bottom w:val="single" w:sz="4" w:space="0" w:color="auto"/>
              <w:right w:val="single" w:sz="4" w:space="0" w:color="auto"/>
            </w:tcBorders>
            <w:shd w:val="clear" w:color="auto" w:fill="auto"/>
            <w:vAlign w:val="center"/>
            <w:hideMark/>
          </w:tcPr>
          <w:p w14:paraId="31519069"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 Księdza Popiełuszki). Uwaga! W opracowaniu należy uwzględnić § 33a Rozporządzenia Ministra Rozwoju, Pracy i Technologii z dnia 27.07.2021 r. w sprawie ewidencji gruntów i budynków.</w:t>
            </w:r>
          </w:p>
        </w:tc>
        <w:tc>
          <w:tcPr>
            <w:tcW w:w="1225" w:type="dxa"/>
            <w:tcBorders>
              <w:top w:val="nil"/>
              <w:left w:val="nil"/>
              <w:bottom w:val="single" w:sz="4" w:space="0" w:color="auto"/>
              <w:right w:val="single" w:sz="4" w:space="0" w:color="auto"/>
            </w:tcBorders>
            <w:shd w:val="clear" w:color="auto" w:fill="auto"/>
            <w:vAlign w:val="center"/>
            <w:hideMark/>
          </w:tcPr>
          <w:p w14:paraId="211DDF9E"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00C845AE"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EBC0307"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1DCCF84A"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11</w:t>
            </w:r>
          </w:p>
        </w:tc>
        <w:tc>
          <w:tcPr>
            <w:tcW w:w="1540" w:type="dxa"/>
            <w:tcBorders>
              <w:top w:val="nil"/>
              <w:left w:val="nil"/>
              <w:bottom w:val="single" w:sz="4" w:space="0" w:color="auto"/>
              <w:right w:val="single" w:sz="4" w:space="0" w:color="auto"/>
            </w:tcBorders>
            <w:shd w:val="clear" w:color="auto" w:fill="auto"/>
            <w:vAlign w:val="center"/>
            <w:hideMark/>
          </w:tcPr>
          <w:p w14:paraId="5B5DF31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GD-04-2.272.8.2025</w:t>
            </w:r>
          </w:p>
        </w:tc>
        <w:tc>
          <w:tcPr>
            <w:tcW w:w="1101" w:type="dxa"/>
            <w:tcBorders>
              <w:top w:val="nil"/>
              <w:left w:val="nil"/>
              <w:bottom w:val="single" w:sz="4" w:space="0" w:color="auto"/>
              <w:right w:val="single" w:sz="4" w:space="0" w:color="auto"/>
            </w:tcBorders>
            <w:shd w:val="clear" w:color="auto" w:fill="auto"/>
            <w:vAlign w:val="center"/>
            <w:hideMark/>
          </w:tcPr>
          <w:p w14:paraId="3E42B84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20A370BA"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33</w:t>
            </w:r>
          </w:p>
        </w:tc>
        <w:tc>
          <w:tcPr>
            <w:tcW w:w="844" w:type="dxa"/>
            <w:tcBorders>
              <w:top w:val="nil"/>
              <w:left w:val="nil"/>
              <w:bottom w:val="single" w:sz="4" w:space="0" w:color="auto"/>
              <w:right w:val="single" w:sz="4" w:space="0" w:color="auto"/>
            </w:tcBorders>
            <w:shd w:val="clear" w:color="auto" w:fill="auto"/>
            <w:vAlign w:val="center"/>
            <w:hideMark/>
          </w:tcPr>
          <w:p w14:paraId="3928649D"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314/3</w:t>
            </w:r>
          </w:p>
        </w:tc>
        <w:tc>
          <w:tcPr>
            <w:tcW w:w="2588" w:type="dxa"/>
            <w:tcBorders>
              <w:top w:val="nil"/>
              <w:left w:val="nil"/>
              <w:bottom w:val="single" w:sz="4" w:space="0" w:color="auto"/>
              <w:right w:val="single" w:sz="4" w:space="0" w:color="auto"/>
            </w:tcBorders>
            <w:shd w:val="clear" w:color="auto" w:fill="auto"/>
            <w:vAlign w:val="center"/>
            <w:hideMark/>
          </w:tcPr>
          <w:p w14:paraId="5DA8BB17"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w:t>
            </w:r>
          </w:p>
        </w:tc>
        <w:tc>
          <w:tcPr>
            <w:tcW w:w="1225" w:type="dxa"/>
            <w:tcBorders>
              <w:top w:val="nil"/>
              <w:left w:val="nil"/>
              <w:bottom w:val="single" w:sz="4" w:space="0" w:color="auto"/>
              <w:right w:val="single" w:sz="4" w:space="0" w:color="auto"/>
            </w:tcBorders>
            <w:shd w:val="clear" w:color="auto" w:fill="auto"/>
            <w:vAlign w:val="center"/>
            <w:hideMark/>
          </w:tcPr>
          <w:p w14:paraId="2D1E5C50"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 </w:t>
            </w:r>
          </w:p>
        </w:tc>
      </w:tr>
      <w:tr w:rsidR="008900DC" w:rsidRPr="00076B8E" w14:paraId="6C328115"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E25C4CF"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29FBED34"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12</w:t>
            </w:r>
          </w:p>
        </w:tc>
        <w:tc>
          <w:tcPr>
            <w:tcW w:w="1540" w:type="dxa"/>
            <w:tcBorders>
              <w:top w:val="nil"/>
              <w:left w:val="nil"/>
              <w:bottom w:val="single" w:sz="4" w:space="0" w:color="auto"/>
              <w:right w:val="single" w:sz="4" w:space="0" w:color="auto"/>
            </w:tcBorders>
            <w:shd w:val="clear" w:color="auto" w:fill="auto"/>
            <w:vAlign w:val="center"/>
            <w:hideMark/>
          </w:tcPr>
          <w:p w14:paraId="40C7A51E"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GD-04-2.272.365.2023</w:t>
            </w:r>
          </w:p>
        </w:tc>
        <w:tc>
          <w:tcPr>
            <w:tcW w:w="1101" w:type="dxa"/>
            <w:tcBorders>
              <w:top w:val="nil"/>
              <w:left w:val="nil"/>
              <w:bottom w:val="single" w:sz="4" w:space="0" w:color="auto"/>
              <w:right w:val="single" w:sz="4" w:space="0" w:color="auto"/>
            </w:tcBorders>
            <w:shd w:val="clear" w:color="auto" w:fill="auto"/>
            <w:vAlign w:val="center"/>
            <w:hideMark/>
          </w:tcPr>
          <w:p w14:paraId="46163B17"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5DE5B294"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64</w:t>
            </w:r>
          </w:p>
        </w:tc>
        <w:tc>
          <w:tcPr>
            <w:tcW w:w="844" w:type="dxa"/>
            <w:tcBorders>
              <w:top w:val="nil"/>
              <w:left w:val="nil"/>
              <w:bottom w:val="single" w:sz="4" w:space="0" w:color="auto"/>
              <w:right w:val="single" w:sz="4" w:space="0" w:color="auto"/>
            </w:tcBorders>
            <w:shd w:val="clear" w:color="auto" w:fill="auto"/>
            <w:vAlign w:val="center"/>
            <w:hideMark/>
          </w:tcPr>
          <w:p w14:paraId="5000ADB5"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221/7</w:t>
            </w:r>
            <w:r w:rsidRPr="00076B8E">
              <w:rPr>
                <w:rFonts w:ascii="Lato" w:hAnsi="Lato" w:cs="Calibri"/>
                <w:color w:val="000000"/>
                <w:sz w:val="18"/>
                <w:szCs w:val="18"/>
              </w:rPr>
              <w:br/>
              <w:t>221/16</w:t>
            </w:r>
            <w:r w:rsidRPr="00076B8E">
              <w:rPr>
                <w:rFonts w:ascii="Lato" w:hAnsi="Lato" w:cs="Calibri"/>
                <w:color w:val="000000"/>
                <w:sz w:val="18"/>
                <w:szCs w:val="18"/>
              </w:rPr>
              <w:br/>
              <w:t>221/17</w:t>
            </w:r>
            <w:r w:rsidRPr="00076B8E">
              <w:rPr>
                <w:rFonts w:ascii="Lato" w:hAnsi="Lato" w:cs="Calibri"/>
                <w:color w:val="000000"/>
                <w:sz w:val="18"/>
                <w:szCs w:val="18"/>
              </w:rPr>
              <w:br/>
              <w:t>221/23</w:t>
            </w:r>
          </w:p>
        </w:tc>
        <w:tc>
          <w:tcPr>
            <w:tcW w:w="2588" w:type="dxa"/>
            <w:tcBorders>
              <w:top w:val="nil"/>
              <w:left w:val="nil"/>
              <w:bottom w:val="single" w:sz="4" w:space="0" w:color="auto"/>
              <w:right w:val="single" w:sz="4" w:space="0" w:color="auto"/>
            </w:tcBorders>
            <w:shd w:val="clear" w:color="auto" w:fill="auto"/>
            <w:vAlign w:val="center"/>
            <w:hideMark/>
          </w:tcPr>
          <w:p w14:paraId="4514DFB5"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ich w księgach wieczystych (ul.</w:t>
            </w:r>
            <w:r>
              <w:rPr>
                <w:rFonts w:ascii="Lato" w:hAnsi="Lato" w:cs="Calibri"/>
                <w:color w:val="000000"/>
                <w:sz w:val="18"/>
                <w:szCs w:val="18"/>
              </w:rPr>
              <w:t> </w:t>
            </w:r>
            <w:r w:rsidRPr="00076B8E">
              <w:rPr>
                <w:rFonts w:ascii="Lato" w:hAnsi="Lato" w:cs="Calibri"/>
                <w:color w:val="000000"/>
                <w:sz w:val="18"/>
                <w:szCs w:val="18"/>
              </w:rPr>
              <w:t>Cechowa).</w:t>
            </w:r>
          </w:p>
        </w:tc>
        <w:tc>
          <w:tcPr>
            <w:tcW w:w="1225" w:type="dxa"/>
            <w:tcBorders>
              <w:top w:val="nil"/>
              <w:left w:val="nil"/>
              <w:bottom w:val="single" w:sz="4" w:space="0" w:color="auto"/>
              <w:right w:val="single" w:sz="4" w:space="0" w:color="auto"/>
            </w:tcBorders>
            <w:shd w:val="clear" w:color="auto" w:fill="auto"/>
            <w:vAlign w:val="center"/>
            <w:hideMark/>
          </w:tcPr>
          <w:p w14:paraId="4CD6EC42" w14:textId="77777777" w:rsidR="008900DC" w:rsidRPr="00076B8E" w:rsidRDefault="008900DC" w:rsidP="00855B83">
            <w:pPr>
              <w:jc w:val="right"/>
              <w:rPr>
                <w:rFonts w:ascii="Lato" w:hAnsi="Lato" w:cs="Calibri"/>
                <w:b/>
                <w:bCs/>
                <w:color w:val="000000"/>
                <w:sz w:val="18"/>
                <w:szCs w:val="18"/>
              </w:rPr>
            </w:pPr>
            <w:r w:rsidRPr="00076B8E">
              <w:rPr>
                <w:rFonts w:ascii="Lato" w:hAnsi="Lato" w:cs="Calibri"/>
                <w:b/>
                <w:bCs/>
                <w:color w:val="000000"/>
                <w:sz w:val="18"/>
                <w:szCs w:val="18"/>
              </w:rPr>
              <w:t> </w:t>
            </w:r>
          </w:p>
        </w:tc>
      </w:tr>
      <w:tr w:rsidR="008900DC" w:rsidRPr="00076B8E" w14:paraId="7E2B0EC3"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88EEC0D"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4E029E7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13</w:t>
            </w:r>
          </w:p>
        </w:tc>
        <w:tc>
          <w:tcPr>
            <w:tcW w:w="1540" w:type="dxa"/>
            <w:tcBorders>
              <w:top w:val="nil"/>
              <w:left w:val="nil"/>
              <w:bottom w:val="single" w:sz="4" w:space="0" w:color="auto"/>
              <w:right w:val="single" w:sz="4" w:space="0" w:color="auto"/>
            </w:tcBorders>
            <w:shd w:val="clear" w:color="auto" w:fill="auto"/>
            <w:vAlign w:val="center"/>
            <w:hideMark/>
          </w:tcPr>
          <w:p w14:paraId="55852838"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GD-04-2.272.276.2025</w:t>
            </w:r>
          </w:p>
        </w:tc>
        <w:tc>
          <w:tcPr>
            <w:tcW w:w="1101" w:type="dxa"/>
            <w:tcBorders>
              <w:top w:val="nil"/>
              <w:left w:val="nil"/>
              <w:bottom w:val="single" w:sz="4" w:space="0" w:color="auto"/>
              <w:right w:val="single" w:sz="4" w:space="0" w:color="auto"/>
            </w:tcBorders>
            <w:shd w:val="clear" w:color="auto" w:fill="auto"/>
            <w:vAlign w:val="center"/>
            <w:hideMark/>
          </w:tcPr>
          <w:p w14:paraId="7064DE02"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68A5E19E"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28</w:t>
            </w:r>
          </w:p>
        </w:tc>
        <w:tc>
          <w:tcPr>
            <w:tcW w:w="844" w:type="dxa"/>
            <w:tcBorders>
              <w:top w:val="nil"/>
              <w:left w:val="nil"/>
              <w:bottom w:val="single" w:sz="4" w:space="0" w:color="auto"/>
              <w:right w:val="single" w:sz="4" w:space="0" w:color="auto"/>
            </w:tcBorders>
            <w:shd w:val="clear" w:color="auto" w:fill="auto"/>
            <w:vAlign w:val="center"/>
            <w:hideMark/>
          </w:tcPr>
          <w:p w14:paraId="3ECD6402"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485</w:t>
            </w:r>
          </w:p>
        </w:tc>
        <w:tc>
          <w:tcPr>
            <w:tcW w:w="2588" w:type="dxa"/>
            <w:tcBorders>
              <w:top w:val="nil"/>
              <w:left w:val="nil"/>
              <w:bottom w:val="single" w:sz="4" w:space="0" w:color="auto"/>
              <w:right w:val="single" w:sz="4" w:space="0" w:color="auto"/>
            </w:tcBorders>
            <w:shd w:val="clear" w:color="auto" w:fill="auto"/>
            <w:vAlign w:val="center"/>
            <w:hideMark/>
          </w:tcPr>
          <w:p w14:paraId="688272FF"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 Mariana Batki).</w:t>
            </w:r>
          </w:p>
        </w:tc>
        <w:tc>
          <w:tcPr>
            <w:tcW w:w="1225" w:type="dxa"/>
            <w:tcBorders>
              <w:top w:val="nil"/>
              <w:left w:val="nil"/>
              <w:bottom w:val="single" w:sz="4" w:space="0" w:color="auto"/>
              <w:right w:val="single" w:sz="4" w:space="0" w:color="auto"/>
            </w:tcBorders>
            <w:shd w:val="clear" w:color="auto" w:fill="auto"/>
            <w:vAlign w:val="center"/>
            <w:hideMark/>
          </w:tcPr>
          <w:p w14:paraId="6F828B68" w14:textId="77777777" w:rsidR="008900DC" w:rsidRPr="00076B8E" w:rsidRDefault="008900DC" w:rsidP="00855B83">
            <w:pPr>
              <w:jc w:val="center"/>
              <w:rPr>
                <w:rFonts w:ascii="Calibri" w:hAnsi="Calibri" w:cs="Calibri"/>
                <w:color w:val="000000"/>
                <w:sz w:val="18"/>
                <w:szCs w:val="18"/>
              </w:rPr>
            </w:pPr>
            <w:r w:rsidRPr="00076B8E">
              <w:rPr>
                <w:rFonts w:ascii="Calibri" w:hAnsi="Calibri" w:cs="Calibri"/>
                <w:color w:val="000000"/>
                <w:sz w:val="18"/>
                <w:szCs w:val="18"/>
              </w:rPr>
              <w:t> </w:t>
            </w:r>
          </w:p>
        </w:tc>
      </w:tr>
      <w:tr w:rsidR="008900DC" w:rsidRPr="00076B8E" w14:paraId="522ABCC2"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4E243F4"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0755BDE3"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14</w:t>
            </w:r>
          </w:p>
        </w:tc>
        <w:tc>
          <w:tcPr>
            <w:tcW w:w="1540" w:type="dxa"/>
            <w:tcBorders>
              <w:top w:val="nil"/>
              <w:left w:val="nil"/>
              <w:bottom w:val="single" w:sz="4" w:space="0" w:color="auto"/>
              <w:right w:val="single" w:sz="4" w:space="0" w:color="auto"/>
            </w:tcBorders>
            <w:shd w:val="clear" w:color="auto" w:fill="auto"/>
            <w:vAlign w:val="center"/>
            <w:hideMark/>
          </w:tcPr>
          <w:p w14:paraId="7F62638F"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GD-04-2.272.277.2025</w:t>
            </w:r>
          </w:p>
        </w:tc>
        <w:tc>
          <w:tcPr>
            <w:tcW w:w="1101" w:type="dxa"/>
            <w:tcBorders>
              <w:top w:val="nil"/>
              <w:left w:val="nil"/>
              <w:bottom w:val="single" w:sz="4" w:space="0" w:color="auto"/>
              <w:right w:val="single" w:sz="4" w:space="0" w:color="auto"/>
            </w:tcBorders>
            <w:shd w:val="clear" w:color="auto" w:fill="auto"/>
            <w:vAlign w:val="center"/>
            <w:hideMark/>
          </w:tcPr>
          <w:p w14:paraId="7C926AB1"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Podgórze</w:t>
            </w:r>
          </w:p>
        </w:tc>
        <w:tc>
          <w:tcPr>
            <w:tcW w:w="677" w:type="dxa"/>
            <w:tcBorders>
              <w:top w:val="nil"/>
              <w:left w:val="nil"/>
              <w:bottom w:val="single" w:sz="4" w:space="0" w:color="auto"/>
              <w:right w:val="single" w:sz="4" w:space="0" w:color="auto"/>
            </w:tcBorders>
            <w:shd w:val="clear" w:color="auto" w:fill="auto"/>
            <w:vAlign w:val="center"/>
            <w:hideMark/>
          </w:tcPr>
          <w:p w14:paraId="18141159"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27</w:t>
            </w:r>
          </w:p>
        </w:tc>
        <w:tc>
          <w:tcPr>
            <w:tcW w:w="844" w:type="dxa"/>
            <w:tcBorders>
              <w:top w:val="nil"/>
              <w:left w:val="nil"/>
              <w:bottom w:val="single" w:sz="4" w:space="0" w:color="auto"/>
              <w:right w:val="single" w:sz="4" w:space="0" w:color="auto"/>
            </w:tcBorders>
            <w:shd w:val="clear" w:color="auto" w:fill="auto"/>
            <w:vAlign w:val="center"/>
            <w:hideMark/>
          </w:tcPr>
          <w:p w14:paraId="54EA3F59"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99/16</w:t>
            </w:r>
          </w:p>
        </w:tc>
        <w:tc>
          <w:tcPr>
            <w:tcW w:w="2588" w:type="dxa"/>
            <w:tcBorders>
              <w:top w:val="nil"/>
              <w:left w:val="nil"/>
              <w:bottom w:val="single" w:sz="4" w:space="0" w:color="auto"/>
              <w:right w:val="single" w:sz="4" w:space="0" w:color="auto"/>
            </w:tcBorders>
            <w:shd w:val="clear" w:color="auto" w:fill="auto"/>
            <w:vAlign w:val="center"/>
            <w:hideMark/>
          </w:tcPr>
          <w:p w14:paraId="398D2621"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r w:rsidRPr="00076B8E">
              <w:rPr>
                <w:rFonts w:ascii="Lato" w:hAnsi="Lato" w:cs="Calibri"/>
                <w:color w:val="000000"/>
                <w:sz w:val="18"/>
                <w:szCs w:val="18"/>
              </w:rPr>
              <w:t>Lipska).</w:t>
            </w:r>
          </w:p>
        </w:tc>
        <w:tc>
          <w:tcPr>
            <w:tcW w:w="1225" w:type="dxa"/>
            <w:tcBorders>
              <w:top w:val="nil"/>
              <w:left w:val="nil"/>
              <w:bottom w:val="single" w:sz="4" w:space="0" w:color="auto"/>
              <w:right w:val="single" w:sz="4" w:space="0" w:color="auto"/>
            </w:tcBorders>
            <w:shd w:val="clear" w:color="auto" w:fill="auto"/>
            <w:vAlign w:val="center"/>
            <w:hideMark/>
          </w:tcPr>
          <w:p w14:paraId="76FC8FEF" w14:textId="77777777" w:rsidR="008900DC" w:rsidRPr="00076B8E" w:rsidRDefault="008900DC" w:rsidP="00855B83">
            <w:pPr>
              <w:jc w:val="center"/>
              <w:rPr>
                <w:rFonts w:ascii="Calibri" w:hAnsi="Calibri" w:cs="Calibri"/>
                <w:color w:val="000000"/>
                <w:sz w:val="18"/>
                <w:szCs w:val="18"/>
              </w:rPr>
            </w:pPr>
            <w:r w:rsidRPr="00076B8E">
              <w:rPr>
                <w:rFonts w:ascii="Calibri" w:hAnsi="Calibri" w:cs="Calibri"/>
                <w:color w:val="000000"/>
                <w:sz w:val="18"/>
                <w:szCs w:val="18"/>
              </w:rPr>
              <w:t> </w:t>
            </w:r>
          </w:p>
        </w:tc>
      </w:tr>
      <w:tr w:rsidR="008900DC" w:rsidRPr="00076B8E" w14:paraId="28EF5982"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C983EE9"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lastRenderedPageBreak/>
              <w:t>8</w:t>
            </w:r>
          </w:p>
        </w:tc>
        <w:tc>
          <w:tcPr>
            <w:tcW w:w="467" w:type="dxa"/>
            <w:tcBorders>
              <w:top w:val="nil"/>
              <w:left w:val="nil"/>
              <w:bottom w:val="single" w:sz="4" w:space="0" w:color="auto"/>
              <w:right w:val="single" w:sz="4" w:space="0" w:color="auto"/>
            </w:tcBorders>
            <w:shd w:val="clear" w:color="auto" w:fill="auto"/>
            <w:vAlign w:val="center"/>
            <w:hideMark/>
          </w:tcPr>
          <w:p w14:paraId="07B241B9"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15</w:t>
            </w:r>
          </w:p>
        </w:tc>
        <w:tc>
          <w:tcPr>
            <w:tcW w:w="1540" w:type="dxa"/>
            <w:tcBorders>
              <w:top w:val="nil"/>
              <w:left w:val="nil"/>
              <w:bottom w:val="single" w:sz="4" w:space="0" w:color="auto"/>
              <w:right w:val="single" w:sz="4" w:space="0" w:color="auto"/>
            </w:tcBorders>
            <w:shd w:val="clear" w:color="auto" w:fill="auto"/>
            <w:vAlign w:val="center"/>
            <w:hideMark/>
          </w:tcPr>
          <w:p w14:paraId="5C8FF7D9"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GD-04-2.272.270.2025</w:t>
            </w:r>
          </w:p>
        </w:tc>
        <w:tc>
          <w:tcPr>
            <w:tcW w:w="1101" w:type="dxa"/>
            <w:tcBorders>
              <w:top w:val="nil"/>
              <w:left w:val="nil"/>
              <w:bottom w:val="single" w:sz="4" w:space="0" w:color="auto"/>
              <w:right w:val="single" w:sz="4" w:space="0" w:color="auto"/>
            </w:tcBorders>
            <w:shd w:val="clear" w:color="auto" w:fill="auto"/>
            <w:vAlign w:val="center"/>
            <w:hideMark/>
          </w:tcPr>
          <w:p w14:paraId="1A242F07" w14:textId="77777777" w:rsidR="008900DC" w:rsidRPr="00076B8E" w:rsidRDefault="008900DC" w:rsidP="00855B83">
            <w:pPr>
              <w:jc w:val="center"/>
              <w:rPr>
                <w:rFonts w:ascii="Lato" w:hAnsi="Lato" w:cs="Calibri"/>
                <w:sz w:val="18"/>
                <w:szCs w:val="18"/>
              </w:rPr>
            </w:pPr>
            <w:proofErr w:type="spellStart"/>
            <w:r w:rsidRPr="00076B8E">
              <w:rPr>
                <w:rFonts w:ascii="Lato" w:hAnsi="Lato" w:cs="Calibri"/>
                <w:sz w:val="18"/>
                <w:szCs w:val="18"/>
              </w:rPr>
              <w:t>Krowodrza</w:t>
            </w:r>
            <w:proofErr w:type="spellEnd"/>
          </w:p>
        </w:tc>
        <w:tc>
          <w:tcPr>
            <w:tcW w:w="677" w:type="dxa"/>
            <w:tcBorders>
              <w:top w:val="nil"/>
              <w:left w:val="nil"/>
              <w:bottom w:val="single" w:sz="4" w:space="0" w:color="auto"/>
              <w:right w:val="single" w:sz="4" w:space="0" w:color="auto"/>
            </w:tcBorders>
            <w:shd w:val="clear" w:color="auto" w:fill="auto"/>
            <w:vAlign w:val="center"/>
            <w:hideMark/>
          </w:tcPr>
          <w:p w14:paraId="792CE84C"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11</w:t>
            </w:r>
          </w:p>
        </w:tc>
        <w:tc>
          <w:tcPr>
            <w:tcW w:w="844" w:type="dxa"/>
            <w:tcBorders>
              <w:top w:val="nil"/>
              <w:left w:val="nil"/>
              <w:bottom w:val="single" w:sz="4" w:space="0" w:color="auto"/>
              <w:right w:val="single" w:sz="4" w:space="0" w:color="auto"/>
            </w:tcBorders>
            <w:shd w:val="clear" w:color="auto" w:fill="auto"/>
            <w:vAlign w:val="center"/>
            <w:hideMark/>
          </w:tcPr>
          <w:p w14:paraId="4AD893C2"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590</w:t>
            </w:r>
            <w:r w:rsidRPr="00076B8E">
              <w:rPr>
                <w:rFonts w:ascii="Lato" w:hAnsi="Lato" w:cs="Calibri"/>
                <w:color w:val="000000"/>
                <w:sz w:val="18"/>
                <w:szCs w:val="18"/>
              </w:rPr>
              <w:br/>
              <w:t>14/2</w:t>
            </w:r>
            <w:r w:rsidRPr="00076B8E">
              <w:rPr>
                <w:rFonts w:ascii="Lato" w:hAnsi="Lato" w:cs="Calibri"/>
                <w:color w:val="000000"/>
                <w:sz w:val="18"/>
                <w:szCs w:val="18"/>
              </w:rPr>
              <w:br/>
              <w:t>684</w:t>
            </w:r>
          </w:p>
        </w:tc>
        <w:tc>
          <w:tcPr>
            <w:tcW w:w="2588" w:type="dxa"/>
            <w:tcBorders>
              <w:top w:val="nil"/>
              <w:left w:val="nil"/>
              <w:bottom w:val="single" w:sz="4" w:space="0" w:color="auto"/>
              <w:right w:val="single" w:sz="4" w:space="0" w:color="auto"/>
            </w:tcBorders>
            <w:shd w:val="clear" w:color="auto" w:fill="auto"/>
            <w:vAlign w:val="center"/>
            <w:hideMark/>
          </w:tcPr>
          <w:p w14:paraId="71A965E5"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  (ul.</w:t>
            </w:r>
            <w:r>
              <w:rPr>
                <w:rFonts w:ascii="Lato" w:hAnsi="Lato" w:cs="Calibri"/>
                <w:color w:val="000000"/>
                <w:sz w:val="18"/>
                <w:szCs w:val="18"/>
              </w:rPr>
              <w:t> </w:t>
            </w:r>
            <w:proofErr w:type="spellStart"/>
            <w:r w:rsidRPr="00076B8E">
              <w:rPr>
                <w:rFonts w:ascii="Lato" w:hAnsi="Lato" w:cs="Calibri"/>
                <w:color w:val="000000"/>
                <w:sz w:val="18"/>
                <w:szCs w:val="18"/>
              </w:rPr>
              <w:t>Pększyca</w:t>
            </w:r>
            <w:proofErr w:type="spellEnd"/>
            <w:r w:rsidRPr="00076B8E">
              <w:rPr>
                <w:rFonts w:ascii="Lato" w:hAnsi="Lato" w:cs="Calibri"/>
                <w:color w:val="000000"/>
                <w:sz w:val="18"/>
                <w:szCs w:val="18"/>
              </w:rPr>
              <w:t>-Grudzińskiego).</w:t>
            </w:r>
          </w:p>
        </w:tc>
        <w:tc>
          <w:tcPr>
            <w:tcW w:w="1225" w:type="dxa"/>
            <w:tcBorders>
              <w:top w:val="nil"/>
              <w:left w:val="nil"/>
              <w:bottom w:val="single" w:sz="4" w:space="0" w:color="auto"/>
              <w:right w:val="single" w:sz="4" w:space="0" w:color="auto"/>
            </w:tcBorders>
            <w:shd w:val="clear" w:color="auto" w:fill="auto"/>
            <w:vAlign w:val="center"/>
            <w:hideMark/>
          </w:tcPr>
          <w:p w14:paraId="0AB6FC07" w14:textId="77777777" w:rsidR="008900DC" w:rsidRPr="00076B8E" w:rsidRDefault="008900DC" w:rsidP="00855B83">
            <w:pPr>
              <w:jc w:val="center"/>
              <w:rPr>
                <w:rFonts w:ascii="Calibri" w:hAnsi="Calibri" w:cs="Calibri"/>
                <w:color w:val="000000"/>
                <w:sz w:val="18"/>
                <w:szCs w:val="18"/>
              </w:rPr>
            </w:pPr>
            <w:r w:rsidRPr="00076B8E">
              <w:rPr>
                <w:rFonts w:ascii="Calibri" w:hAnsi="Calibri" w:cs="Calibri"/>
                <w:color w:val="000000"/>
                <w:sz w:val="18"/>
                <w:szCs w:val="18"/>
              </w:rPr>
              <w:t> </w:t>
            </w:r>
          </w:p>
        </w:tc>
      </w:tr>
      <w:tr w:rsidR="008900DC" w:rsidRPr="00076B8E" w14:paraId="69263006" w14:textId="77777777" w:rsidTr="00855B83">
        <w:trPr>
          <w:trHeight w:val="1999"/>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1499637" w14:textId="77777777" w:rsidR="008900DC" w:rsidRPr="00076B8E" w:rsidRDefault="008900DC" w:rsidP="00855B83">
            <w:pPr>
              <w:jc w:val="center"/>
              <w:rPr>
                <w:rFonts w:ascii="Lato" w:hAnsi="Lato" w:cs="Calibri"/>
                <w:color w:val="000000"/>
                <w:sz w:val="18"/>
                <w:szCs w:val="18"/>
              </w:rPr>
            </w:pPr>
            <w:r w:rsidRPr="00076B8E">
              <w:rPr>
                <w:rFonts w:ascii="Lato" w:hAnsi="Lato" w:cs="Calibri"/>
                <w:color w:val="000000"/>
                <w:sz w:val="18"/>
                <w:szCs w:val="18"/>
              </w:rPr>
              <w:t>8</w:t>
            </w:r>
          </w:p>
        </w:tc>
        <w:tc>
          <w:tcPr>
            <w:tcW w:w="467" w:type="dxa"/>
            <w:tcBorders>
              <w:top w:val="nil"/>
              <w:left w:val="nil"/>
              <w:bottom w:val="single" w:sz="4" w:space="0" w:color="auto"/>
              <w:right w:val="single" w:sz="4" w:space="0" w:color="auto"/>
            </w:tcBorders>
            <w:shd w:val="clear" w:color="auto" w:fill="auto"/>
            <w:vAlign w:val="center"/>
            <w:hideMark/>
          </w:tcPr>
          <w:p w14:paraId="7F14621E"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16</w:t>
            </w:r>
          </w:p>
        </w:tc>
        <w:tc>
          <w:tcPr>
            <w:tcW w:w="1540" w:type="dxa"/>
            <w:tcBorders>
              <w:top w:val="nil"/>
              <w:left w:val="nil"/>
              <w:bottom w:val="single" w:sz="4" w:space="0" w:color="auto"/>
              <w:right w:val="single" w:sz="4" w:space="0" w:color="auto"/>
            </w:tcBorders>
            <w:shd w:val="clear" w:color="auto" w:fill="auto"/>
            <w:vAlign w:val="center"/>
            <w:hideMark/>
          </w:tcPr>
          <w:p w14:paraId="4C050432"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GD-04-2.272.274.2025</w:t>
            </w:r>
          </w:p>
        </w:tc>
        <w:tc>
          <w:tcPr>
            <w:tcW w:w="1101" w:type="dxa"/>
            <w:tcBorders>
              <w:top w:val="nil"/>
              <w:left w:val="nil"/>
              <w:bottom w:val="single" w:sz="4" w:space="0" w:color="auto"/>
              <w:right w:val="single" w:sz="4" w:space="0" w:color="auto"/>
            </w:tcBorders>
            <w:shd w:val="clear" w:color="auto" w:fill="auto"/>
            <w:vAlign w:val="center"/>
            <w:hideMark/>
          </w:tcPr>
          <w:p w14:paraId="777EDBBC"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Nowa Huta</w:t>
            </w:r>
          </w:p>
        </w:tc>
        <w:tc>
          <w:tcPr>
            <w:tcW w:w="677" w:type="dxa"/>
            <w:tcBorders>
              <w:top w:val="nil"/>
              <w:left w:val="nil"/>
              <w:bottom w:val="single" w:sz="4" w:space="0" w:color="auto"/>
              <w:right w:val="single" w:sz="4" w:space="0" w:color="auto"/>
            </w:tcBorders>
            <w:shd w:val="clear" w:color="auto" w:fill="auto"/>
            <w:vAlign w:val="center"/>
            <w:hideMark/>
          </w:tcPr>
          <w:p w14:paraId="58C0B8E0"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24</w:t>
            </w:r>
          </w:p>
        </w:tc>
        <w:tc>
          <w:tcPr>
            <w:tcW w:w="844" w:type="dxa"/>
            <w:tcBorders>
              <w:top w:val="nil"/>
              <w:left w:val="nil"/>
              <w:bottom w:val="single" w:sz="4" w:space="0" w:color="auto"/>
              <w:right w:val="single" w:sz="4" w:space="0" w:color="auto"/>
            </w:tcBorders>
            <w:shd w:val="clear" w:color="auto" w:fill="auto"/>
            <w:vAlign w:val="center"/>
            <w:hideMark/>
          </w:tcPr>
          <w:p w14:paraId="748153B2" w14:textId="77777777" w:rsidR="008900DC" w:rsidRPr="00076B8E" w:rsidRDefault="008900DC" w:rsidP="00855B83">
            <w:pPr>
              <w:jc w:val="center"/>
              <w:rPr>
                <w:rFonts w:ascii="Lato" w:hAnsi="Lato" w:cs="Calibri"/>
                <w:sz w:val="18"/>
                <w:szCs w:val="18"/>
              </w:rPr>
            </w:pPr>
            <w:r w:rsidRPr="00076B8E">
              <w:rPr>
                <w:rFonts w:ascii="Lato" w:hAnsi="Lato" w:cs="Calibri"/>
                <w:sz w:val="18"/>
                <w:szCs w:val="18"/>
              </w:rPr>
              <w:t>148</w:t>
            </w:r>
          </w:p>
        </w:tc>
        <w:tc>
          <w:tcPr>
            <w:tcW w:w="2588" w:type="dxa"/>
            <w:tcBorders>
              <w:top w:val="nil"/>
              <w:left w:val="nil"/>
              <w:bottom w:val="single" w:sz="4" w:space="0" w:color="auto"/>
              <w:right w:val="single" w:sz="4" w:space="0" w:color="auto"/>
            </w:tcBorders>
            <w:shd w:val="clear" w:color="auto" w:fill="auto"/>
            <w:vAlign w:val="center"/>
            <w:hideMark/>
          </w:tcPr>
          <w:p w14:paraId="2074CA34" w14:textId="77777777" w:rsidR="008900DC" w:rsidRPr="00076B8E" w:rsidRDefault="008900DC" w:rsidP="00855B83">
            <w:pPr>
              <w:rPr>
                <w:rFonts w:ascii="Lato" w:hAnsi="Lato" w:cs="Calibri"/>
                <w:color w:val="000000"/>
                <w:sz w:val="18"/>
                <w:szCs w:val="18"/>
              </w:rPr>
            </w:pPr>
            <w:r w:rsidRPr="00076B8E">
              <w:rPr>
                <w:rFonts w:ascii="Lato" w:hAnsi="Lato" w:cs="Calibri"/>
                <w:color w:val="000000"/>
                <w:sz w:val="18"/>
                <w:szCs w:val="18"/>
              </w:rPr>
              <w:t>Sporządzenie dokumentacji geodezyjno-prawnej niezbędnej do ustalenia przebiegu granic nieruchomości o jednorodnym stanie prawnym w celu ujawnienia w księgach wieczystych.</w:t>
            </w:r>
          </w:p>
        </w:tc>
        <w:tc>
          <w:tcPr>
            <w:tcW w:w="1225" w:type="dxa"/>
            <w:tcBorders>
              <w:top w:val="nil"/>
              <w:left w:val="nil"/>
              <w:bottom w:val="single" w:sz="4" w:space="0" w:color="auto"/>
              <w:right w:val="single" w:sz="4" w:space="0" w:color="auto"/>
            </w:tcBorders>
            <w:shd w:val="clear" w:color="auto" w:fill="auto"/>
            <w:vAlign w:val="center"/>
            <w:hideMark/>
          </w:tcPr>
          <w:p w14:paraId="3B7DEE27" w14:textId="77777777" w:rsidR="008900DC" w:rsidRPr="00076B8E" w:rsidRDefault="008900DC" w:rsidP="00855B83">
            <w:pPr>
              <w:jc w:val="center"/>
              <w:rPr>
                <w:rFonts w:ascii="Calibri" w:hAnsi="Calibri" w:cs="Calibri"/>
                <w:color w:val="000000"/>
                <w:sz w:val="18"/>
                <w:szCs w:val="18"/>
              </w:rPr>
            </w:pPr>
            <w:r w:rsidRPr="00076B8E">
              <w:rPr>
                <w:rFonts w:ascii="Calibri" w:hAnsi="Calibri" w:cs="Calibri"/>
                <w:color w:val="000000"/>
                <w:sz w:val="18"/>
                <w:szCs w:val="18"/>
              </w:rPr>
              <w:t> </w:t>
            </w:r>
          </w:p>
        </w:tc>
      </w:tr>
      <w:tr w:rsidR="008900DC" w:rsidRPr="00076B8E" w14:paraId="25B91956" w14:textId="77777777" w:rsidTr="00855B83">
        <w:trPr>
          <w:trHeight w:val="360"/>
        </w:trPr>
        <w:tc>
          <w:tcPr>
            <w:tcW w:w="77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0D388F" w14:textId="77777777" w:rsidR="008900DC" w:rsidRPr="00076B8E" w:rsidRDefault="008900DC" w:rsidP="00855B83">
            <w:pPr>
              <w:jc w:val="right"/>
              <w:rPr>
                <w:rFonts w:ascii="Lato" w:hAnsi="Lato" w:cs="Calibri"/>
                <w:b/>
                <w:bCs/>
                <w:color w:val="000000"/>
                <w:sz w:val="18"/>
                <w:szCs w:val="18"/>
              </w:rPr>
            </w:pPr>
            <w:r w:rsidRPr="00076B8E">
              <w:rPr>
                <w:rFonts w:ascii="Lato" w:hAnsi="Lato" w:cs="Calibri"/>
                <w:b/>
                <w:bCs/>
                <w:color w:val="000000"/>
                <w:sz w:val="18"/>
                <w:szCs w:val="18"/>
              </w:rPr>
              <w:t xml:space="preserve">Kwota łącznie:  </w:t>
            </w:r>
          </w:p>
        </w:tc>
        <w:tc>
          <w:tcPr>
            <w:tcW w:w="1225" w:type="dxa"/>
            <w:tcBorders>
              <w:top w:val="nil"/>
              <w:left w:val="nil"/>
              <w:bottom w:val="single" w:sz="4" w:space="0" w:color="auto"/>
              <w:right w:val="single" w:sz="4" w:space="0" w:color="auto"/>
            </w:tcBorders>
            <w:shd w:val="clear" w:color="auto" w:fill="auto"/>
            <w:vAlign w:val="center"/>
            <w:hideMark/>
          </w:tcPr>
          <w:p w14:paraId="0B3FB2C0" w14:textId="77777777" w:rsidR="008900DC" w:rsidRPr="00076B8E" w:rsidRDefault="008900DC" w:rsidP="00855B83">
            <w:pPr>
              <w:jc w:val="center"/>
              <w:rPr>
                <w:rFonts w:ascii="Calibri" w:hAnsi="Calibri" w:cs="Calibri"/>
                <w:color w:val="000000"/>
                <w:sz w:val="18"/>
                <w:szCs w:val="18"/>
              </w:rPr>
            </w:pPr>
            <w:r w:rsidRPr="00076B8E">
              <w:rPr>
                <w:rFonts w:ascii="Calibri" w:hAnsi="Calibri" w:cs="Calibri"/>
                <w:color w:val="000000"/>
                <w:sz w:val="18"/>
                <w:szCs w:val="18"/>
              </w:rPr>
              <w:t> </w:t>
            </w:r>
          </w:p>
        </w:tc>
      </w:tr>
    </w:tbl>
    <w:p w14:paraId="490DCAD0" w14:textId="77777777" w:rsidR="008900DC" w:rsidRDefault="008900DC" w:rsidP="008900DC">
      <w:pPr>
        <w:autoSpaceDE w:val="0"/>
        <w:autoSpaceDN w:val="0"/>
        <w:adjustRightInd w:val="0"/>
        <w:jc w:val="both"/>
        <w:rPr>
          <w:rFonts w:ascii="Lato" w:hAnsi="Lato"/>
          <w:sz w:val="20"/>
          <w:szCs w:val="20"/>
        </w:rPr>
      </w:pPr>
    </w:p>
    <w:p w14:paraId="312A6DD9" w14:textId="77777777" w:rsidR="008900DC" w:rsidRDefault="008900DC" w:rsidP="008900DC">
      <w:pPr>
        <w:autoSpaceDE w:val="0"/>
        <w:autoSpaceDN w:val="0"/>
        <w:adjustRightInd w:val="0"/>
        <w:jc w:val="both"/>
        <w:rPr>
          <w:rFonts w:ascii="Lato" w:hAnsi="Lato"/>
          <w:sz w:val="20"/>
          <w:szCs w:val="20"/>
        </w:rPr>
      </w:pPr>
    </w:p>
    <w:p w14:paraId="43C4E0F8" w14:textId="77777777" w:rsidR="008900DC" w:rsidRDefault="008900DC" w:rsidP="008900DC">
      <w:pPr>
        <w:autoSpaceDE w:val="0"/>
        <w:autoSpaceDN w:val="0"/>
        <w:adjustRightInd w:val="0"/>
        <w:jc w:val="both"/>
        <w:rPr>
          <w:rFonts w:ascii="Lato" w:hAnsi="Lato"/>
          <w:sz w:val="20"/>
          <w:szCs w:val="20"/>
        </w:rPr>
      </w:pPr>
    </w:p>
    <w:p w14:paraId="72F75A57" w14:textId="77777777" w:rsidR="008900DC" w:rsidRPr="00076B8E" w:rsidRDefault="008900DC" w:rsidP="008900DC">
      <w:pPr>
        <w:spacing w:after="160" w:line="259" w:lineRule="auto"/>
        <w:rPr>
          <w:rFonts w:ascii="Lato" w:hAnsi="Lato" w:cs="Tahoma"/>
          <w:sz w:val="20"/>
          <w:szCs w:val="20"/>
        </w:rPr>
      </w:pPr>
    </w:p>
    <w:p w14:paraId="2BE34B9F" w14:textId="669FAD9C" w:rsidR="007E3FD4" w:rsidRPr="008900DC" w:rsidRDefault="007E3FD4" w:rsidP="008900DC"/>
    <w:sectPr w:rsidR="007E3FD4" w:rsidRPr="008900D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BB099" w14:textId="77777777" w:rsidR="002765F5" w:rsidRDefault="002765F5" w:rsidP="008A6FB8">
      <w:r>
        <w:separator/>
      </w:r>
    </w:p>
  </w:endnote>
  <w:endnote w:type="continuationSeparator" w:id="0">
    <w:p w14:paraId="35975EF0" w14:textId="77777777" w:rsidR="002765F5" w:rsidRDefault="002765F5" w:rsidP="008A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CIDFont+F6">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CCE9B" w14:textId="77777777" w:rsidR="00A4721D" w:rsidRPr="002E7168" w:rsidRDefault="00A4721D" w:rsidP="002E7168">
    <w:pPr>
      <w:spacing w:before="120" w:after="120" w:line="276" w:lineRule="auto"/>
      <w:jc w:val="both"/>
      <w:rPr>
        <w:rFonts w:ascii="Lato" w:hAnsi="Lato"/>
        <w:b/>
      </w:rPr>
    </w:pPr>
    <w:r w:rsidRPr="002E7168">
      <w:rPr>
        <w:rFonts w:ascii="Lato" w:hAnsi="Lato"/>
        <w:b/>
      </w:rPr>
      <w:t>UWAGA: DOKUMENT NALEŻY OPATRZYĆ KWALIFIKOWANYM PODPISEM ELEKTRONICZNYM LUB PODPISEM ZAUFANYM LUB PODPISEM OSOBISTYM</w:t>
    </w:r>
  </w:p>
  <w:p w14:paraId="4DBEE80D" w14:textId="77777777" w:rsidR="00A4721D" w:rsidRDefault="00A472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11BEB" w14:textId="77777777" w:rsidR="002765F5" w:rsidRDefault="002765F5" w:rsidP="008A6FB8">
      <w:r>
        <w:separator/>
      </w:r>
    </w:p>
  </w:footnote>
  <w:footnote w:type="continuationSeparator" w:id="0">
    <w:p w14:paraId="057ADC7D" w14:textId="77777777" w:rsidR="002765F5" w:rsidRDefault="002765F5" w:rsidP="008A6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7654" w14:textId="77777777" w:rsidR="00C625AA" w:rsidRDefault="00A4721D">
    <w:pPr>
      <w:pStyle w:val="Nagwek"/>
      <w:rPr>
        <w:rFonts w:ascii="Lato" w:hAnsi="Lato"/>
        <w:b/>
        <w:sz w:val="20"/>
        <w:szCs w:val="20"/>
      </w:rPr>
    </w:pPr>
    <w:r w:rsidRPr="008A6FB8">
      <w:rPr>
        <w:rFonts w:ascii="Lato" w:hAnsi="Lato"/>
        <w:b/>
        <w:sz w:val="20"/>
        <w:szCs w:val="20"/>
      </w:rPr>
      <w:t>OR-10.271.</w:t>
    </w:r>
    <w:r w:rsidR="00C625AA">
      <w:rPr>
        <w:rFonts w:ascii="Lato" w:hAnsi="Lato"/>
        <w:b/>
        <w:sz w:val="20"/>
        <w:szCs w:val="20"/>
      </w:rPr>
      <w:t>100</w:t>
    </w:r>
    <w:r w:rsidRPr="008A6FB8">
      <w:rPr>
        <w:rFonts w:ascii="Lato" w:hAnsi="Lato"/>
        <w:b/>
        <w:sz w:val="20"/>
        <w:szCs w:val="20"/>
      </w:rPr>
      <w:t>.202</w:t>
    </w:r>
    <w:r w:rsidR="006F046E">
      <w:rPr>
        <w:rFonts w:ascii="Lato" w:hAnsi="Lato"/>
        <w:b/>
        <w:sz w:val="20"/>
        <w:szCs w:val="20"/>
      </w:rPr>
      <w:t>5</w:t>
    </w:r>
    <w:r w:rsidRPr="008A6FB8">
      <w:rPr>
        <w:rFonts w:ascii="Lato" w:hAnsi="Lato"/>
        <w:b/>
        <w:sz w:val="20"/>
        <w:szCs w:val="20"/>
      </w:rPr>
      <w:t xml:space="preserve"> </w:t>
    </w:r>
    <w:r>
      <w:rPr>
        <w:rFonts w:ascii="Lato" w:hAnsi="Lato"/>
        <w:b/>
        <w:sz w:val="20"/>
        <w:szCs w:val="20"/>
      </w:rPr>
      <w:tab/>
    </w:r>
    <w:r>
      <w:rPr>
        <w:rFonts w:ascii="Lato" w:hAnsi="Lato"/>
        <w:b/>
        <w:sz w:val="20"/>
        <w:szCs w:val="20"/>
      </w:rPr>
      <w:tab/>
    </w:r>
    <w:r w:rsidR="00C625AA">
      <w:rPr>
        <w:rFonts w:ascii="Lato" w:hAnsi="Lato"/>
        <w:b/>
        <w:sz w:val="20"/>
        <w:szCs w:val="20"/>
      </w:rPr>
      <w:t>Załącznik do Formularza Ofertowego</w:t>
    </w:r>
  </w:p>
  <w:p w14:paraId="1C70A30B" w14:textId="650859E8" w:rsidR="00A4721D" w:rsidRPr="00C625AA" w:rsidRDefault="00C625AA" w:rsidP="00C625AA">
    <w:pPr>
      <w:pStyle w:val="Nagwek"/>
      <w:ind w:firstLine="5954"/>
      <w:rPr>
        <w:rFonts w:ascii="Lato" w:hAnsi="Lato"/>
        <w:b/>
        <w:i/>
        <w:sz w:val="20"/>
        <w:szCs w:val="20"/>
      </w:rPr>
    </w:pPr>
    <w:r w:rsidRPr="00C625AA">
      <w:rPr>
        <w:rFonts w:ascii="Lato" w:hAnsi="Lato"/>
        <w:b/>
        <w:i/>
        <w:sz w:val="20"/>
        <w:szCs w:val="20"/>
      </w:rPr>
      <w:t>(z</w:t>
    </w:r>
    <w:r w:rsidR="00A4721D" w:rsidRPr="00C625AA">
      <w:rPr>
        <w:rFonts w:ascii="Lato" w:hAnsi="Lato"/>
        <w:b/>
        <w:i/>
        <w:sz w:val="20"/>
        <w:szCs w:val="20"/>
      </w:rPr>
      <w:t>ałącznik nr</w:t>
    </w:r>
    <w:r w:rsidR="00703D77" w:rsidRPr="00C625AA">
      <w:rPr>
        <w:rFonts w:ascii="Lato" w:hAnsi="Lato"/>
        <w:b/>
        <w:i/>
        <w:sz w:val="20"/>
        <w:szCs w:val="20"/>
      </w:rPr>
      <w:t xml:space="preserve"> </w:t>
    </w:r>
    <w:r w:rsidR="00E83949" w:rsidRPr="00C625AA">
      <w:rPr>
        <w:rFonts w:ascii="Lato" w:hAnsi="Lato"/>
        <w:b/>
        <w:i/>
        <w:sz w:val="20"/>
        <w:szCs w:val="20"/>
      </w:rPr>
      <w:t>4</w:t>
    </w:r>
    <w:r w:rsidRPr="00C625AA">
      <w:rPr>
        <w:rFonts w:ascii="Lato" w:hAnsi="Lato"/>
        <w:b/>
        <w:i/>
        <w:sz w:val="20"/>
        <w:szCs w:val="20"/>
      </w:rPr>
      <w:t xml:space="preserve"> </w:t>
    </w:r>
    <w:r w:rsidR="006677B6" w:rsidRPr="00C625AA">
      <w:rPr>
        <w:rFonts w:ascii="Lato" w:hAnsi="Lato"/>
        <w:b/>
        <w:i/>
        <w:sz w:val="20"/>
        <w:szCs w:val="20"/>
      </w:rPr>
      <w:t xml:space="preserve">do </w:t>
    </w:r>
    <w:r w:rsidRPr="00C625AA">
      <w:rPr>
        <w:rFonts w:ascii="Lato" w:hAnsi="Lato"/>
        <w:b/>
        <w:i/>
        <w:sz w:val="20"/>
        <w:szCs w:val="20"/>
      </w:rPr>
      <w:t xml:space="preserve">wzoru </w:t>
    </w:r>
    <w:r w:rsidR="00E83949" w:rsidRPr="00C625AA">
      <w:rPr>
        <w:rFonts w:ascii="Lato" w:hAnsi="Lato"/>
        <w:b/>
        <w:i/>
        <w:sz w:val="20"/>
        <w:szCs w:val="20"/>
      </w:rPr>
      <w:t>umowy</w:t>
    </w:r>
    <w:r w:rsidRPr="00C625AA">
      <w:rPr>
        <w:rFonts w:ascii="Lato" w:hAnsi="Lato"/>
        <w:b/>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A7E39"/>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2B1DC4"/>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98658A"/>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8E491E"/>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AB0405"/>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DD38CB"/>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7564DC"/>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0D774D"/>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D22864"/>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494A75"/>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5C77A0"/>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FB605B"/>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8E3A22"/>
    <w:multiLevelType w:val="hybridMultilevel"/>
    <w:tmpl w:val="9B0A36E4"/>
    <w:lvl w:ilvl="0" w:tplc="1126368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D73997"/>
    <w:multiLevelType w:val="hybridMultilevel"/>
    <w:tmpl w:val="3BD6DD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3"/>
  </w:num>
  <w:num w:numId="3">
    <w:abstractNumId w:val="7"/>
  </w:num>
  <w:num w:numId="4">
    <w:abstractNumId w:val="1"/>
  </w:num>
  <w:num w:numId="5">
    <w:abstractNumId w:val="0"/>
  </w:num>
  <w:num w:numId="6">
    <w:abstractNumId w:val="2"/>
  </w:num>
  <w:num w:numId="7">
    <w:abstractNumId w:val="10"/>
  </w:num>
  <w:num w:numId="8">
    <w:abstractNumId w:val="6"/>
  </w:num>
  <w:num w:numId="9">
    <w:abstractNumId w:val="12"/>
  </w:num>
  <w:num w:numId="10">
    <w:abstractNumId w:val="11"/>
  </w:num>
  <w:num w:numId="11">
    <w:abstractNumId w:val="4"/>
  </w:num>
  <w:num w:numId="12">
    <w:abstractNumId w:val="8"/>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3F8"/>
    <w:rsid w:val="0000569A"/>
    <w:rsid w:val="00015E8D"/>
    <w:rsid w:val="00024E9A"/>
    <w:rsid w:val="000328F7"/>
    <w:rsid w:val="000540F3"/>
    <w:rsid w:val="00066E40"/>
    <w:rsid w:val="00070D19"/>
    <w:rsid w:val="00076B8E"/>
    <w:rsid w:val="00080EDB"/>
    <w:rsid w:val="000A7A9C"/>
    <w:rsid w:val="000B1AF8"/>
    <w:rsid w:val="000B2AB4"/>
    <w:rsid w:val="000B69F3"/>
    <w:rsid w:val="000E425A"/>
    <w:rsid w:val="000F0DC5"/>
    <w:rsid w:val="00102107"/>
    <w:rsid w:val="001035AA"/>
    <w:rsid w:val="00105303"/>
    <w:rsid w:val="00120932"/>
    <w:rsid w:val="00120F4D"/>
    <w:rsid w:val="00125AD1"/>
    <w:rsid w:val="001309D4"/>
    <w:rsid w:val="00131C64"/>
    <w:rsid w:val="001322AD"/>
    <w:rsid w:val="001434D7"/>
    <w:rsid w:val="00154532"/>
    <w:rsid w:val="001646D4"/>
    <w:rsid w:val="00177F24"/>
    <w:rsid w:val="00190C41"/>
    <w:rsid w:val="001A27B3"/>
    <w:rsid w:val="001A4FBA"/>
    <w:rsid w:val="001B3092"/>
    <w:rsid w:val="001B3F5B"/>
    <w:rsid w:val="001B7BC8"/>
    <w:rsid w:val="001D2E2C"/>
    <w:rsid w:val="001E238F"/>
    <w:rsid w:val="001F2E6D"/>
    <w:rsid w:val="001F4288"/>
    <w:rsid w:val="001F52A8"/>
    <w:rsid w:val="001F5EFF"/>
    <w:rsid w:val="00235FE1"/>
    <w:rsid w:val="0024108A"/>
    <w:rsid w:val="00274FB6"/>
    <w:rsid w:val="002765F5"/>
    <w:rsid w:val="00286F2F"/>
    <w:rsid w:val="002873F8"/>
    <w:rsid w:val="002906CE"/>
    <w:rsid w:val="00291A6A"/>
    <w:rsid w:val="00295DE9"/>
    <w:rsid w:val="002976DC"/>
    <w:rsid w:val="002C65A3"/>
    <w:rsid w:val="002C71ED"/>
    <w:rsid w:val="002D35C8"/>
    <w:rsid w:val="002E0636"/>
    <w:rsid w:val="002E4EA8"/>
    <w:rsid w:val="002E7168"/>
    <w:rsid w:val="002F03C5"/>
    <w:rsid w:val="00311F4A"/>
    <w:rsid w:val="0032556E"/>
    <w:rsid w:val="003263F3"/>
    <w:rsid w:val="0032770C"/>
    <w:rsid w:val="00332E61"/>
    <w:rsid w:val="00334CD3"/>
    <w:rsid w:val="00341BA6"/>
    <w:rsid w:val="003446DD"/>
    <w:rsid w:val="00353D28"/>
    <w:rsid w:val="00361BEB"/>
    <w:rsid w:val="003707EA"/>
    <w:rsid w:val="00385C09"/>
    <w:rsid w:val="00392012"/>
    <w:rsid w:val="003C48CC"/>
    <w:rsid w:val="003C574A"/>
    <w:rsid w:val="003E2418"/>
    <w:rsid w:val="003E606B"/>
    <w:rsid w:val="003F6EEF"/>
    <w:rsid w:val="00404DDB"/>
    <w:rsid w:val="00404F00"/>
    <w:rsid w:val="00407019"/>
    <w:rsid w:val="00410D91"/>
    <w:rsid w:val="00411F45"/>
    <w:rsid w:val="00425341"/>
    <w:rsid w:val="00435356"/>
    <w:rsid w:val="00450B81"/>
    <w:rsid w:val="00465DFD"/>
    <w:rsid w:val="004664F5"/>
    <w:rsid w:val="00477D1D"/>
    <w:rsid w:val="00481DE8"/>
    <w:rsid w:val="00483628"/>
    <w:rsid w:val="004B01A1"/>
    <w:rsid w:val="004D23C3"/>
    <w:rsid w:val="004D5CAC"/>
    <w:rsid w:val="004E267B"/>
    <w:rsid w:val="00504544"/>
    <w:rsid w:val="005047DA"/>
    <w:rsid w:val="005051D7"/>
    <w:rsid w:val="00526D5E"/>
    <w:rsid w:val="005312EE"/>
    <w:rsid w:val="005447A3"/>
    <w:rsid w:val="0054638B"/>
    <w:rsid w:val="0059198B"/>
    <w:rsid w:val="005937F9"/>
    <w:rsid w:val="005A3F28"/>
    <w:rsid w:val="005A561D"/>
    <w:rsid w:val="005A7747"/>
    <w:rsid w:val="005C45E0"/>
    <w:rsid w:val="005D3C5E"/>
    <w:rsid w:val="005E4A30"/>
    <w:rsid w:val="005F6303"/>
    <w:rsid w:val="005F6C72"/>
    <w:rsid w:val="00614D79"/>
    <w:rsid w:val="00616262"/>
    <w:rsid w:val="00644E6E"/>
    <w:rsid w:val="00661BAE"/>
    <w:rsid w:val="006677B6"/>
    <w:rsid w:val="00674F74"/>
    <w:rsid w:val="006813E1"/>
    <w:rsid w:val="00697D65"/>
    <w:rsid w:val="006B5616"/>
    <w:rsid w:val="006D6DFB"/>
    <w:rsid w:val="006D7448"/>
    <w:rsid w:val="006E48B1"/>
    <w:rsid w:val="006F046E"/>
    <w:rsid w:val="006F2E7D"/>
    <w:rsid w:val="00700E95"/>
    <w:rsid w:val="00703D77"/>
    <w:rsid w:val="00712B70"/>
    <w:rsid w:val="00712C3A"/>
    <w:rsid w:val="00716F37"/>
    <w:rsid w:val="00724470"/>
    <w:rsid w:val="007334DF"/>
    <w:rsid w:val="00742450"/>
    <w:rsid w:val="00755364"/>
    <w:rsid w:val="00772AE2"/>
    <w:rsid w:val="00776C75"/>
    <w:rsid w:val="0077768B"/>
    <w:rsid w:val="0078331D"/>
    <w:rsid w:val="00790A83"/>
    <w:rsid w:val="007A00E6"/>
    <w:rsid w:val="007C2614"/>
    <w:rsid w:val="007C2E11"/>
    <w:rsid w:val="007E3FD4"/>
    <w:rsid w:val="007F0BCB"/>
    <w:rsid w:val="007F1A86"/>
    <w:rsid w:val="007F22BA"/>
    <w:rsid w:val="007F7397"/>
    <w:rsid w:val="008042BC"/>
    <w:rsid w:val="00815160"/>
    <w:rsid w:val="0082210E"/>
    <w:rsid w:val="00833685"/>
    <w:rsid w:val="00840379"/>
    <w:rsid w:val="008411DF"/>
    <w:rsid w:val="00856706"/>
    <w:rsid w:val="00860640"/>
    <w:rsid w:val="00865614"/>
    <w:rsid w:val="00866624"/>
    <w:rsid w:val="008900DC"/>
    <w:rsid w:val="00892DE9"/>
    <w:rsid w:val="00894FA0"/>
    <w:rsid w:val="008A6FB8"/>
    <w:rsid w:val="008A7552"/>
    <w:rsid w:val="008B2644"/>
    <w:rsid w:val="008B401F"/>
    <w:rsid w:val="008B5504"/>
    <w:rsid w:val="008B67C8"/>
    <w:rsid w:val="008C087E"/>
    <w:rsid w:val="008C4D05"/>
    <w:rsid w:val="008D1839"/>
    <w:rsid w:val="008E47E1"/>
    <w:rsid w:val="008F12FA"/>
    <w:rsid w:val="008F575C"/>
    <w:rsid w:val="008F5DC2"/>
    <w:rsid w:val="00900012"/>
    <w:rsid w:val="009004A0"/>
    <w:rsid w:val="00901564"/>
    <w:rsid w:val="00902A75"/>
    <w:rsid w:val="00907D16"/>
    <w:rsid w:val="00933860"/>
    <w:rsid w:val="00937647"/>
    <w:rsid w:val="00941362"/>
    <w:rsid w:val="009432F4"/>
    <w:rsid w:val="00955FFE"/>
    <w:rsid w:val="00956387"/>
    <w:rsid w:val="00970BC8"/>
    <w:rsid w:val="00977E29"/>
    <w:rsid w:val="00992955"/>
    <w:rsid w:val="00992E4A"/>
    <w:rsid w:val="009A37F1"/>
    <w:rsid w:val="009A547B"/>
    <w:rsid w:val="009B070A"/>
    <w:rsid w:val="009B5D29"/>
    <w:rsid w:val="009C0AE6"/>
    <w:rsid w:val="009C3759"/>
    <w:rsid w:val="009D1232"/>
    <w:rsid w:val="009D6969"/>
    <w:rsid w:val="009E0EB4"/>
    <w:rsid w:val="009E34FF"/>
    <w:rsid w:val="009E5658"/>
    <w:rsid w:val="009E5D62"/>
    <w:rsid w:val="009E5E77"/>
    <w:rsid w:val="009E7502"/>
    <w:rsid w:val="009F2947"/>
    <w:rsid w:val="009F4B41"/>
    <w:rsid w:val="009F50C0"/>
    <w:rsid w:val="00A017D5"/>
    <w:rsid w:val="00A173B4"/>
    <w:rsid w:val="00A175FA"/>
    <w:rsid w:val="00A22E24"/>
    <w:rsid w:val="00A23AD4"/>
    <w:rsid w:val="00A25387"/>
    <w:rsid w:val="00A27CDD"/>
    <w:rsid w:val="00A3049B"/>
    <w:rsid w:val="00A30777"/>
    <w:rsid w:val="00A43760"/>
    <w:rsid w:val="00A4721D"/>
    <w:rsid w:val="00A50EBD"/>
    <w:rsid w:val="00A52E00"/>
    <w:rsid w:val="00A628C8"/>
    <w:rsid w:val="00A76334"/>
    <w:rsid w:val="00A80D4E"/>
    <w:rsid w:val="00A8290C"/>
    <w:rsid w:val="00A86258"/>
    <w:rsid w:val="00AB3200"/>
    <w:rsid w:val="00AB33FE"/>
    <w:rsid w:val="00AB5A0E"/>
    <w:rsid w:val="00AD5B52"/>
    <w:rsid w:val="00AE3307"/>
    <w:rsid w:val="00B01E4B"/>
    <w:rsid w:val="00B13512"/>
    <w:rsid w:val="00B40AFE"/>
    <w:rsid w:val="00B41030"/>
    <w:rsid w:val="00B43E67"/>
    <w:rsid w:val="00B47C75"/>
    <w:rsid w:val="00B52A1B"/>
    <w:rsid w:val="00B7614B"/>
    <w:rsid w:val="00B820B7"/>
    <w:rsid w:val="00B85BF2"/>
    <w:rsid w:val="00BA2AB9"/>
    <w:rsid w:val="00BA7217"/>
    <w:rsid w:val="00BB0564"/>
    <w:rsid w:val="00BB1708"/>
    <w:rsid w:val="00BB5752"/>
    <w:rsid w:val="00BC2200"/>
    <w:rsid w:val="00BD213E"/>
    <w:rsid w:val="00C14603"/>
    <w:rsid w:val="00C152BC"/>
    <w:rsid w:val="00C2398B"/>
    <w:rsid w:val="00C25E2F"/>
    <w:rsid w:val="00C31034"/>
    <w:rsid w:val="00C32182"/>
    <w:rsid w:val="00C41C1F"/>
    <w:rsid w:val="00C5349D"/>
    <w:rsid w:val="00C53E06"/>
    <w:rsid w:val="00C625AA"/>
    <w:rsid w:val="00C65381"/>
    <w:rsid w:val="00C660AB"/>
    <w:rsid w:val="00C813D9"/>
    <w:rsid w:val="00C8228D"/>
    <w:rsid w:val="00C92F23"/>
    <w:rsid w:val="00C9579C"/>
    <w:rsid w:val="00CA20BF"/>
    <w:rsid w:val="00CA53D8"/>
    <w:rsid w:val="00CD500F"/>
    <w:rsid w:val="00CE4847"/>
    <w:rsid w:val="00CF0BA0"/>
    <w:rsid w:val="00D04838"/>
    <w:rsid w:val="00D04B67"/>
    <w:rsid w:val="00D04F29"/>
    <w:rsid w:val="00D14727"/>
    <w:rsid w:val="00D176B6"/>
    <w:rsid w:val="00D26B5D"/>
    <w:rsid w:val="00D36D25"/>
    <w:rsid w:val="00D41C8F"/>
    <w:rsid w:val="00D531F9"/>
    <w:rsid w:val="00D53583"/>
    <w:rsid w:val="00D5680C"/>
    <w:rsid w:val="00D65E34"/>
    <w:rsid w:val="00D71C14"/>
    <w:rsid w:val="00D73887"/>
    <w:rsid w:val="00D82AFB"/>
    <w:rsid w:val="00D84169"/>
    <w:rsid w:val="00D8468D"/>
    <w:rsid w:val="00D859E2"/>
    <w:rsid w:val="00D94847"/>
    <w:rsid w:val="00DC0F7F"/>
    <w:rsid w:val="00DE11DD"/>
    <w:rsid w:val="00DF27CF"/>
    <w:rsid w:val="00E00348"/>
    <w:rsid w:val="00E07465"/>
    <w:rsid w:val="00E07952"/>
    <w:rsid w:val="00E14102"/>
    <w:rsid w:val="00E177ED"/>
    <w:rsid w:val="00E2784E"/>
    <w:rsid w:val="00E42A03"/>
    <w:rsid w:val="00E516A2"/>
    <w:rsid w:val="00E55C4D"/>
    <w:rsid w:val="00E6083A"/>
    <w:rsid w:val="00E61596"/>
    <w:rsid w:val="00E62630"/>
    <w:rsid w:val="00E7006F"/>
    <w:rsid w:val="00E80E22"/>
    <w:rsid w:val="00E82B97"/>
    <w:rsid w:val="00E83949"/>
    <w:rsid w:val="00E8570A"/>
    <w:rsid w:val="00E86166"/>
    <w:rsid w:val="00E91308"/>
    <w:rsid w:val="00EA2A72"/>
    <w:rsid w:val="00EA5B95"/>
    <w:rsid w:val="00EA64C1"/>
    <w:rsid w:val="00EC2DBC"/>
    <w:rsid w:val="00EC4B37"/>
    <w:rsid w:val="00ED1AE2"/>
    <w:rsid w:val="00EF2637"/>
    <w:rsid w:val="00EF292C"/>
    <w:rsid w:val="00F15007"/>
    <w:rsid w:val="00F20553"/>
    <w:rsid w:val="00F307C1"/>
    <w:rsid w:val="00F30EC8"/>
    <w:rsid w:val="00F31AFC"/>
    <w:rsid w:val="00F52E93"/>
    <w:rsid w:val="00F56499"/>
    <w:rsid w:val="00F576FD"/>
    <w:rsid w:val="00F7248B"/>
    <w:rsid w:val="00F75BE7"/>
    <w:rsid w:val="00F81A8D"/>
    <w:rsid w:val="00F86094"/>
    <w:rsid w:val="00F945D4"/>
    <w:rsid w:val="00FA0383"/>
    <w:rsid w:val="00FA3319"/>
    <w:rsid w:val="00FC643E"/>
    <w:rsid w:val="00FC6E5F"/>
    <w:rsid w:val="00FE3A54"/>
    <w:rsid w:val="00FE4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F3364"/>
  <w15:chartTrackingRefBased/>
  <w15:docId w15:val="{8A5A8A32-DF55-45C8-8209-2FE5BE75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20B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873F8"/>
    <w:pPr>
      <w:ind w:left="708"/>
    </w:pPr>
    <w:rPr>
      <w:lang w:val="x-none" w:eastAsia="x-none"/>
    </w:rPr>
  </w:style>
  <w:style w:type="paragraph" w:customStyle="1" w:styleId="Tretekstu">
    <w:name w:val="Treść tekstu"/>
    <w:basedOn w:val="Normalny"/>
    <w:rsid w:val="002873F8"/>
    <w:pPr>
      <w:widowControl w:val="0"/>
      <w:tabs>
        <w:tab w:val="left" w:pos="709"/>
      </w:tabs>
      <w:suppressAutoHyphens/>
      <w:spacing w:after="120" w:line="276" w:lineRule="auto"/>
    </w:pPr>
    <w:rPr>
      <w:rFonts w:eastAsia="SimSun" w:cs="Mangal"/>
      <w:lang w:eastAsia="zh-CN" w:bidi="hi-IN"/>
    </w:rPr>
  </w:style>
  <w:style w:type="character" w:customStyle="1" w:styleId="AkapitzlistZnak">
    <w:name w:val="Akapit z listą Znak"/>
    <w:link w:val="Akapitzlist"/>
    <w:uiPriority w:val="34"/>
    <w:locked/>
    <w:rsid w:val="002873F8"/>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unhideWhenUsed/>
    <w:rsid w:val="007334DF"/>
    <w:pPr>
      <w:widowControl w:val="0"/>
      <w:autoSpaceDE w:val="0"/>
      <w:autoSpaceDN w:val="0"/>
      <w:jc w:val="both"/>
    </w:pPr>
    <w:rPr>
      <w:lang w:val="x-none"/>
    </w:rPr>
  </w:style>
  <w:style w:type="character" w:customStyle="1" w:styleId="TekstpodstawowyZnak">
    <w:name w:val="Tekst podstawowy Znak"/>
    <w:basedOn w:val="Domylnaczcionkaakapitu"/>
    <w:link w:val="Tekstpodstawowy"/>
    <w:rsid w:val="007334DF"/>
    <w:rPr>
      <w:rFonts w:ascii="Times New Roman" w:eastAsia="Times New Roman" w:hAnsi="Times New Roman" w:cs="Times New Roman"/>
      <w:sz w:val="24"/>
      <w:szCs w:val="24"/>
      <w:lang w:val="x-none" w:eastAsia="pl-PL"/>
    </w:rPr>
  </w:style>
  <w:style w:type="character" w:styleId="Numerstrony">
    <w:name w:val="page number"/>
    <w:basedOn w:val="Domylnaczcionkaakapitu"/>
    <w:rsid w:val="00EA64C1"/>
  </w:style>
  <w:style w:type="character" w:customStyle="1" w:styleId="alb-s">
    <w:name w:val="a_lb-s"/>
    <w:rsid w:val="00901564"/>
  </w:style>
  <w:style w:type="paragraph" w:styleId="Nagwek">
    <w:name w:val="header"/>
    <w:basedOn w:val="Normalny"/>
    <w:link w:val="NagwekZnak"/>
    <w:uiPriority w:val="99"/>
    <w:unhideWhenUsed/>
    <w:rsid w:val="008A6FB8"/>
    <w:pPr>
      <w:tabs>
        <w:tab w:val="center" w:pos="4536"/>
        <w:tab w:val="right" w:pos="9072"/>
      </w:tabs>
    </w:pPr>
  </w:style>
  <w:style w:type="character" w:customStyle="1" w:styleId="NagwekZnak">
    <w:name w:val="Nagłówek Znak"/>
    <w:basedOn w:val="Domylnaczcionkaakapitu"/>
    <w:link w:val="Nagwek"/>
    <w:uiPriority w:val="99"/>
    <w:rsid w:val="008A6FB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A6FB8"/>
    <w:pPr>
      <w:tabs>
        <w:tab w:val="center" w:pos="4536"/>
        <w:tab w:val="right" w:pos="9072"/>
      </w:tabs>
    </w:pPr>
  </w:style>
  <w:style w:type="character" w:customStyle="1" w:styleId="StopkaZnak">
    <w:name w:val="Stopka Znak"/>
    <w:basedOn w:val="Domylnaczcionkaakapitu"/>
    <w:link w:val="Stopka"/>
    <w:uiPriority w:val="99"/>
    <w:rsid w:val="008A6FB8"/>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A27CDD"/>
    <w:rPr>
      <w:sz w:val="16"/>
      <w:szCs w:val="16"/>
    </w:rPr>
  </w:style>
  <w:style w:type="paragraph" w:styleId="Tekstkomentarza">
    <w:name w:val="annotation text"/>
    <w:basedOn w:val="Normalny"/>
    <w:link w:val="TekstkomentarzaZnak"/>
    <w:uiPriority w:val="99"/>
    <w:semiHidden/>
    <w:unhideWhenUsed/>
    <w:rsid w:val="00A27CDD"/>
    <w:rPr>
      <w:sz w:val="20"/>
      <w:szCs w:val="20"/>
    </w:rPr>
  </w:style>
  <w:style w:type="character" w:customStyle="1" w:styleId="TekstkomentarzaZnak">
    <w:name w:val="Tekst komentarza Znak"/>
    <w:basedOn w:val="Domylnaczcionkaakapitu"/>
    <w:link w:val="Tekstkomentarza"/>
    <w:uiPriority w:val="99"/>
    <w:semiHidden/>
    <w:rsid w:val="00A27CD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27CDD"/>
    <w:rPr>
      <w:b/>
      <w:bCs/>
    </w:rPr>
  </w:style>
  <w:style w:type="character" w:customStyle="1" w:styleId="TematkomentarzaZnak">
    <w:name w:val="Temat komentarza Znak"/>
    <w:basedOn w:val="TekstkomentarzaZnak"/>
    <w:link w:val="Tematkomentarza"/>
    <w:uiPriority w:val="99"/>
    <w:semiHidden/>
    <w:rsid w:val="00A27CD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27CD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CDD"/>
    <w:rPr>
      <w:rFonts w:ascii="Segoe UI" w:eastAsia="Times New Roman" w:hAnsi="Segoe UI" w:cs="Segoe UI"/>
      <w:sz w:val="18"/>
      <w:szCs w:val="18"/>
      <w:lang w:eastAsia="pl-PL"/>
    </w:rPr>
  </w:style>
  <w:style w:type="paragraph" w:styleId="Poprawka">
    <w:name w:val="Revision"/>
    <w:hidden/>
    <w:uiPriority w:val="99"/>
    <w:semiHidden/>
    <w:rsid w:val="00D531F9"/>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1B7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231">
      <w:bodyDiv w:val="1"/>
      <w:marLeft w:val="0"/>
      <w:marRight w:val="0"/>
      <w:marTop w:val="0"/>
      <w:marBottom w:val="0"/>
      <w:divBdr>
        <w:top w:val="none" w:sz="0" w:space="0" w:color="auto"/>
        <w:left w:val="none" w:sz="0" w:space="0" w:color="auto"/>
        <w:bottom w:val="none" w:sz="0" w:space="0" w:color="auto"/>
        <w:right w:val="none" w:sz="0" w:space="0" w:color="auto"/>
      </w:divBdr>
    </w:div>
    <w:div w:id="9382883">
      <w:bodyDiv w:val="1"/>
      <w:marLeft w:val="0"/>
      <w:marRight w:val="0"/>
      <w:marTop w:val="0"/>
      <w:marBottom w:val="0"/>
      <w:divBdr>
        <w:top w:val="none" w:sz="0" w:space="0" w:color="auto"/>
        <w:left w:val="none" w:sz="0" w:space="0" w:color="auto"/>
        <w:bottom w:val="none" w:sz="0" w:space="0" w:color="auto"/>
        <w:right w:val="none" w:sz="0" w:space="0" w:color="auto"/>
      </w:divBdr>
    </w:div>
    <w:div w:id="12802099">
      <w:bodyDiv w:val="1"/>
      <w:marLeft w:val="0"/>
      <w:marRight w:val="0"/>
      <w:marTop w:val="0"/>
      <w:marBottom w:val="0"/>
      <w:divBdr>
        <w:top w:val="none" w:sz="0" w:space="0" w:color="auto"/>
        <w:left w:val="none" w:sz="0" w:space="0" w:color="auto"/>
        <w:bottom w:val="none" w:sz="0" w:space="0" w:color="auto"/>
        <w:right w:val="none" w:sz="0" w:space="0" w:color="auto"/>
      </w:divBdr>
    </w:div>
    <w:div w:id="44837404">
      <w:bodyDiv w:val="1"/>
      <w:marLeft w:val="0"/>
      <w:marRight w:val="0"/>
      <w:marTop w:val="0"/>
      <w:marBottom w:val="0"/>
      <w:divBdr>
        <w:top w:val="none" w:sz="0" w:space="0" w:color="auto"/>
        <w:left w:val="none" w:sz="0" w:space="0" w:color="auto"/>
        <w:bottom w:val="none" w:sz="0" w:space="0" w:color="auto"/>
        <w:right w:val="none" w:sz="0" w:space="0" w:color="auto"/>
      </w:divBdr>
    </w:div>
    <w:div w:id="115873465">
      <w:bodyDiv w:val="1"/>
      <w:marLeft w:val="0"/>
      <w:marRight w:val="0"/>
      <w:marTop w:val="0"/>
      <w:marBottom w:val="0"/>
      <w:divBdr>
        <w:top w:val="none" w:sz="0" w:space="0" w:color="auto"/>
        <w:left w:val="none" w:sz="0" w:space="0" w:color="auto"/>
        <w:bottom w:val="none" w:sz="0" w:space="0" w:color="auto"/>
        <w:right w:val="none" w:sz="0" w:space="0" w:color="auto"/>
      </w:divBdr>
    </w:div>
    <w:div w:id="144977483">
      <w:bodyDiv w:val="1"/>
      <w:marLeft w:val="0"/>
      <w:marRight w:val="0"/>
      <w:marTop w:val="0"/>
      <w:marBottom w:val="0"/>
      <w:divBdr>
        <w:top w:val="none" w:sz="0" w:space="0" w:color="auto"/>
        <w:left w:val="none" w:sz="0" w:space="0" w:color="auto"/>
        <w:bottom w:val="none" w:sz="0" w:space="0" w:color="auto"/>
        <w:right w:val="none" w:sz="0" w:space="0" w:color="auto"/>
      </w:divBdr>
    </w:div>
    <w:div w:id="163206978">
      <w:bodyDiv w:val="1"/>
      <w:marLeft w:val="0"/>
      <w:marRight w:val="0"/>
      <w:marTop w:val="0"/>
      <w:marBottom w:val="0"/>
      <w:divBdr>
        <w:top w:val="none" w:sz="0" w:space="0" w:color="auto"/>
        <w:left w:val="none" w:sz="0" w:space="0" w:color="auto"/>
        <w:bottom w:val="none" w:sz="0" w:space="0" w:color="auto"/>
        <w:right w:val="none" w:sz="0" w:space="0" w:color="auto"/>
      </w:divBdr>
    </w:div>
    <w:div w:id="264969955">
      <w:bodyDiv w:val="1"/>
      <w:marLeft w:val="0"/>
      <w:marRight w:val="0"/>
      <w:marTop w:val="0"/>
      <w:marBottom w:val="0"/>
      <w:divBdr>
        <w:top w:val="none" w:sz="0" w:space="0" w:color="auto"/>
        <w:left w:val="none" w:sz="0" w:space="0" w:color="auto"/>
        <w:bottom w:val="none" w:sz="0" w:space="0" w:color="auto"/>
        <w:right w:val="none" w:sz="0" w:space="0" w:color="auto"/>
      </w:divBdr>
    </w:div>
    <w:div w:id="272979506">
      <w:bodyDiv w:val="1"/>
      <w:marLeft w:val="0"/>
      <w:marRight w:val="0"/>
      <w:marTop w:val="0"/>
      <w:marBottom w:val="0"/>
      <w:divBdr>
        <w:top w:val="none" w:sz="0" w:space="0" w:color="auto"/>
        <w:left w:val="none" w:sz="0" w:space="0" w:color="auto"/>
        <w:bottom w:val="none" w:sz="0" w:space="0" w:color="auto"/>
        <w:right w:val="none" w:sz="0" w:space="0" w:color="auto"/>
      </w:divBdr>
    </w:div>
    <w:div w:id="370228779">
      <w:bodyDiv w:val="1"/>
      <w:marLeft w:val="0"/>
      <w:marRight w:val="0"/>
      <w:marTop w:val="0"/>
      <w:marBottom w:val="0"/>
      <w:divBdr>
        <w:top w:val="none" w:sz="0" w:space="0" w:color="auto"/>
        <w:left w:val="none" w:sz="0" w:space="0" w:color="auto"/>
        <w:bottom w:val="none" w:sz="0" w:space="0" w:color="auto"/>
        <w:right w:val="none" w:sz="0" w:space="0" w:color="auto"/>
      </w:divBdr>
    </w:div>
    <w:div w:id="387068785">
      <w:bodyDiv w:val="1"/>
      <w:marLeft w:val="0"/>
      <w:marRight w:val="0"/>
      <w:marTop w:val="0"/>
      <w:marBottom w:val="0"/>
      <w:divBdr>
        <w:top w:val="none" w:sz="0" w:space="0" w:color="auto"/>
        <w:left w:val="none" w:sz="0" w:space="0" w:color="auto"/>
        <w:bottom w:val="none" w:sz="0" w:space="0" w:color="auto"/>
        <w:right w:val="none" w:sz="0" w:space="0" w:color="auto"/>
      </w:divBdr>
    </w:div>
    <w:div w:id="390228037">
      <w:bodyDiv w:val="1"/>
      <w:marLeft w:val="0"/>
      <w:marRight w:val="0"/>
      <w:marTop w:val="0"/>
      <w:marBottom w:val="0"/>
      <w:divBdr>
        <w:top w:val="none" w:sz="0" w:space="0" w:color="auto"/>
        <w:left w:val="none" w:sz="0" w:space="0" w:color="auto"/>
        <w:bottom w:val="none" w:sz="0" w:space="0" w:color="auto"/>
        <w:right w:val="none" w:sz="0" w:space="0" w:color="auto"/>
      </w:divBdr>
    </w:div>
    <w:div w:id="501437763">
      <w:bodyDiv w:val="1"/>
      <w:marLeft w:val="0"/>
      <w:marRight w:val="0"/>
      <w:marTop w:val="0"/>
      <w:marBottom w:val="0"/>
      <w:divBdr>
        <w:top w:val="none" w:sz="0" w:space="0" w:color="auto"/>
        <w:left w:val="none" w:sz="0" w:space="0" w:color="auto"/>
        <w:bottom w:val="none" w:sz="0" w:space="0" w:color="auto"/>
        <w:right w:val="none" w:sz="0" w:space="0" w:color="auto"/>
      </w:divBdr>
    </w:div>
    <w:div w:id="626549085">
      <w:bodyDiv w:val="1"/>
      <w:marLeft w:val="0"/>
      <w:marRight w:val="0"/>
      <w:marTop w:val="0"/>
      <w:marBottom w:val="0"/>
      <w:divBdr>
        <w:top w:val="none" w:sz="0" w:space="0" w:color="auto"/>
        <w:left w:val="none" w:sz="0" w:space="0" w:color="auto"/>
        <w:bottom w:val="none" w:sz="0" w:space="0" w:color="auto"/>
        <w:right w:val="none" w:sz="0" w:space="0" w:color="auto"/>
      </w:divBdr>
    </w:div>
    <w:div w:id="860507067">
      <w:bodyDiv w:val="1"/>
      <w:marLeft w:val="0"/>
      <w:marRight w:val="0"/>
      <w:marTop w:val="0"/>
      <w:marBottom w:val="0"/>
      <w:divBdr>
        <w:top w:val="none" w:sz="0" w:space="0" w:color="auto"/>
        <w:left w:val="none" w:sz="0" w:space="0" w:color="auto"/>
        <w:bottom w:val="none" w:sz="0" w:space="0" w:color="auto"/>
        <w:right w:val="none" w:sz="0" w:space="0" w:color="auto"/>
      </w:divBdr>
    </w:div>
    <w:div w:id="992413710">
      <w:bodyDiv w:val="1"/>
      <w:marLeft w:val="0"/>
      <w:marRight w:val="0"/>
      <w:marTop w:val="0"/>
      <w:marBottom w:val="0"/>
      <w:divBdr>
        <w:top w:val="none" w:sz="0" w:space="0" w:color="auto"/>
        <w:left w:val="none" w:sz="0" w:space="0" w:color="auto"/>
        <w:bottom w:val="none" w:sz="0" w:space="0" w:color="auto"/>
        <w:right w:val="none" w:sz="0" w:space="0" w:color="auto"/>
      </w:divBdr>
    </w:div>
    <w:div w:id="1044715391">
      <w:bodyDiv w:val="1"/>
      <w:marLeft w:val="0"/>
      <w:marRight w:val="0"/>
      <w:marTop w:val="0"/>
      <w:marBottom w:val="0"/>
      <w:divBdr>
        <w:top w:val="none" w:sz="0" w:space="0" w:color="auto"/>
        <w:left w:val="none" w:sz="0" w:space="0" w:color="auto"/>
        <w:bottom w:val="none" w:sz="0" w:space="0" w:color="auto"/>
        <w:right w:val="none" w:sz="0" w:space="0" w:color="auto"/>
      </w:divBdr>
    </w:div>
    <w:div w:id="1204051176">
      <w:bodyDiv w:val="1"/>
      <w:marLeft w:val="0"/>
      <w:marRight w:val="0"/>
      <w:marTop w:val="0"/>
      <w:marBottom w:val="0"/>
      <w:divBdr>
        <w:top w:val="none" w:sz="0" w:space="0" w:color="auto"/>
        <w:left w:val="none" w:sz="0" w:space="0" w:color="auto"/>
        <w:bottom w:val="none" w:sz="0" w:space="0" w:color="auto"/>
        <w:right w:val="none" w:sz="0" w:space="0" w:color="auto"/>
      </w:divBdr>
    </w:div>
    <w:div w:id="1215044322">
      <w:bodyDiv w:val="1"/>
      <w:marLeft w:val="0"/>
      <w:marRight w:val="0"/>
      <w:marTop w:val="0"/>
      <w:marBottom w:val="0"/>
      <w:divBdr>
        <w:top w:val="none" w:sz="0" w:space="0" w:color="auto"/>
        <w:left w:val="none" w:sz="0" w:space="0" w:color="auto"/>
        <w:bottom w:val="none" w:sz="0" w:space="0" w:color="auto"/>
        <w:right w:val="none" w:sz="0" w:space="0" w:color="auto"/>
      </w:divBdr>
    </w:div>
    <w:div w:id="1218322500">
      <w:bodyDiv w:val="1"/>
      <w:marLeft w:val="0"/>
      <w:marRight w:val="0"/>
      <w:marTop w:val="0"/>
      <w:marBottom w:val="0"/>
      <w:divBdr>
        <w:top w:val="none" w:sz="0" w:space="0" w:color="auto"/>
        <w:left w:val="none" w:sz="0" w:space="0" w:color="auto"/>
        <w:bottom w:val="none" w:sz="0" w:space="0" w:color="auto"/>
        <w:right w:val="none" w:sz="0" w:space="0" w:color="auto"/>
      </w:divBdr>
    </w:div>
    <w:div w:id="1271006718">
      <w:bodyDiv w:val="1"/>
      <w:marLeft w:val="0"/>
      <w:marRight w:val="0"/>
      <w:marTop w:val="0"/>
      <w:marBottom w:val="0"/>
      <w:divBdr>
        <w:top w:val="none" w:sz="0" w:space="0" w:color="auto"/>
        <w:left w:val="none" w:sz="0" w:space="0" w:color="auto"/>
        <w:bottom w:val="none" w:sz="0" w:space="0" w:color="auto"/>
        <w:right w:val="none" w:sz="0" w:space="0" w:color="auto"/>
      </w:divBdr>
    </w:div>
    <w:div w:id="1346204651">
      <w:bodyDiv w:val="1"/>
      <w:marLeft w:val="0"/>
      <w:marRight w:val="0"/>
      <w:marTop w:val="0"/>
      <w:marBottom w:val="0"/>
      <w:divBdr>
        <w:top w:val="none" w:sz="0" w:space="0" w:color="auto"/>
        <w:left w:val="none" w:sz="0" w:space="0" w:color="auto"/>
        <w:bottom w:val="none" w:sz="0" w:space="0" w:color="auto"/>
        <w:right w:val="none" w:sz="0" w:space="0" w:color="auto"/>
      </w:divBdr>
    </w:div>
    <w:div w:id="1422490883">
      <w:bodyDiv w:val="1"/>
      <w:marLeft w:val="0"/>
      <w:marRight w:val="0"/>
      <w:marTop w:val="0"/>
      <w:marBottom w:val="0"/>
      <w:divBdr>
        <w:top w:val="none" w:sz="0" w:space="0" w:color="auto"/>
        <w:left w:val="none" w:sz="0" w:space="0" w:color="auto"/>
        <w:bottom w:val="none" w:sz="0" w:space="0" w:color="auto"/>
        <w:right w:val="none" w:sz="0" w:space="0" w:color="auto"/>
      </w:divBdr>
    </w:div>
    <w:div w:id="1744059721">
      <w:bodyDiv w:val="1"/>
      <w:marLeft w:val="0"/>
      <w:marRight w:val="0"/>
      <w:marTop w:val="0"/>
      <w:marBottom w:val="0"/>
      <w:divBdr>
        <w:top w:val="none" w:sz="0" w:space="0" w:color="auto"/>
        <w:left w:val="none" w:sz="0" w:space="0" w:color="auto"/>
        <w:bottom w:val="none" w:sz="0" w:space="0" w:color="auto"/>
        <w:right w:val="none" w:sz="0" w:space="0" w:color="auto"/>
      </w:divBdr>
    </w:div>
    <w:div w:id="1773281989">
      <w:bodyDiv w:val="1"/>
      <w:marLeft w:val="0"/>
      <w:marRight w:val="0"/>
      <w:marTop w:val="0"/>
      <w:marBottom w:val="0"/>
      <w:divBdr>
        <w:top w:val="none" w:sz="0" w:space="0" w:color="auto"/>
        <w:left w:val="none" w:sz="0" w:space="0" w:color="auto"/>
        <w:bottom w:val="none" w:sz="0" w:space="0" w:color="auto"/>
        <w:right w:val="none" w:sz="0" w:space="0" w:color="auto"/>
      </w:divBdr>
    </w:div>
    <w:div w:id="1799489050">
      <w:bodyDiv w:val="1"/>
      <w:marLeft w:val="0"/>
      <w:marRight w:val="0"/>
      <w:marTop w:val="0"/>
      <w:marBottom w:val="0"/>
      <w:divBdr>
        <w:top w:val="none" w:sz="0" w:space="0" w:color="auto"/>
        <w:left w:val="none" w:sz="0" w:space="0" w:color="auto"/>
        <w:bottom w:val="none" w:sz="0" w:space="0" w:color="auto"/>
        <w:right w:val="none" w:sz="0" w:space="0" w:color="auto"/>
      </w:divBdr>
    </w:div>
    <w:div w:id="1803646263">
      <w:bodyDiv w:val="1"/>
      <w:marLeft w:val="0"/>
      <w:marRight w:val="0"/>
      <w:marTop w:val="0"/>
      <w:marBottom w:val="0"/>
      <w:divBdr>
        <w:top w:val="none" w:sz="0" w:space="0" w:color="auto"/>
        <w:left w:val="none" w:sz="0" w:space="0" w:color="auto"/>
        <w:bottom w:val="none" w:sz="0" w:space="0" w:color="auto"/>
        <w:right w:val="none" w:sz="0" w:space="0" w:color="auto"/>
      </w:divBdr>
    </w:div>
    <w:div w:id="1894194508">
      <w:bodyDiv w:val="1"/>
      <w:marLeft w:val="0"/>
      <w:marRight w:val="0"/>
      <w:marTop w:val="0"/>
      <w:marBottom w:val="0"/>
      <w:divBdr>
        <w:top w:val="none" w:sz="0" w:space="0" w:color="auto"/>
        <w:left w:val="none" w:sz="0" w:space="0" w:color="auto"/>
        <w:bottom w:val="none" w:sz="0" w:space="0" w:color="auto"/>
        <w:right w:val="none" w:sz="0" w:space="0" w:color="auto"/>
      </w:divBdr>
    </w:div>
    <w:div w:id="190757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3151</Words>
  <Characters>18912</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Lucyna</dc:creator>
  <cp:keywords/>
  <dc:description/>
  <cp:lastModifiedBy>Gołkowska Małgorzata</cp:lastModifiedBy>
  <cp:revision>3</cp:revision>
  <cp:lastPrinted>2024-10-28T10:04:00Z</cp:lastPrinted>
  <dcterms:created xsi:type="dcterms:W3CDTF">2025-11-19T11:07:00Z</dcterms:created>
  <dcterms:modified xsi:type="dcterms:W3CDTF">2025-12-17T10:58:00Z</dcterms:modified>
</cp:coreProperties>
</file>